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DF3DA" w14:textId="77777777" w:rsidR="009367B8" w:rsidRDefault="009367B8" w:rsidP="007411ED">
      <w:pPr>
        <w:rPr>
          <w:rFonts w:cs="Arial"/>
          <w:sz w:val="36"/>
          <w:szCs w:val="36"/>
          <w:rtl/>
          <w:lang w:bidi="ar-IQ"/>
        </w:rPr>
      </w:pPr>
    </w:p>
    <w:p w14:paraId="1FC29C00" w14:textId="127B94EF" w:rsidR="00211A50" w:rsidRDefault="00E61EDD" w:rsidP="007411ED">
      <w:pPr>
        <w:rPr>
          <w:rFonts w:cs="Arial"/>
          <w:sz w:val="36"/>
          <w:szCs w:val="36"/>
          <w:rtl/>
        </w:rPr>
      </w:pPr>
      <w:r>
        <w:rPr>
          <w:rFonts w:cs="Arial" w:hint="cs"/>
          <w:sz w:val="36"/>
          <w:szCs w:val="36"/>
          <w:rtl/>
        </w:rPr>
        <w:t xml:space="preserve">                 </w:t>
      </w:r>
      <w:r w:rsidR="00211A50">
        <w:rPr>
          <w:rFonts w:cs="Arial" w:hint="cs"/>
          <w:sz w:val="36"/>
          <w:szCs w:val="36"/>
          <w:rtl/>
        </w:rPr>
        <w:t>المحاضرة الثالثة: الأهداف التربوية والتعليمية والسلوكية</w:t>
      </w:r>
    </w:p>
    <w:p w14:paraId="232633A0" w14:textId="77777777" w:rsidR="00211A50" w:rsidRDefault="00211A50" w:rsidP="007411ED">
      <w:pPr>
        <w:rPr>
          <w:rFonts w:cs="Arial"/>
          <w:sz w:val="36"/>
          <w:szCs w:val="36"/>
          <w:rtl/>
        </w:rPr>
      </w:pPr>
    </w:p>
    <w:p w14:paraId="3DE485F0" w14:textId="15CE3725" w:rsidR="007411ED" w:rsidRPr="007411ED" w:rsidRDefault="007411ED" w:rsidP="007411ED">
      <w:pPr>
        <w:rPr>
          <w:sz w:val="36"/>
          <w:szCs w:val="36"/>
          <w:rtl/>
        </w:rPr>
      </w:pPr>
      <w:r w:rsidRPr="007411ED">
        <w:rPr>
          <w:rFonts w:cs="Arial"/>
          <w:sz w:val="36"/>
          <w:szCs w:val="36"/>
          <w:rtl/>
        </w:rPr>
        <w:t>لمطلب الأول: ماهية الأهداف التربوية وأقسامها</w:t>
      </w:r>
    </w:p>
    <w:p w14:paraId="02F30FE6" w14:textId="77777777" w:rsidR="007411ED" w:rsidRPr="007411ED" w:rsidRDefault="007411ED" w:rsidP="007411ED">
      <w:pPr>
        <w:rPr>
          <w:sz w:val="36"/>
          <w:szCs w:val="36"/>
          <w:rtl/>
        </w:rPr>
      </w:pPr>
    </w:p>
    <w:p w14:paraId="6E8255D4" w14:textId="0754E957" w:rsidR="007411ED" w:rsidRPr="00E22AAF" w:rsidRDefault="007411ED" w:rsidP="00E22AAF">
      <w:pPr>
        <w:rPr>
          <w:b/>
          <w:bCs/>
          <w:sz w:val="36"/>
          <w:szCs w:val="36"/>
          <w:rtl/>
        </w:rPr>
      </w:pPr>
      <w:r w:rsidRPr="00E22AAF">
        <w:rPr>
          <w:rFonts w:cs="Arial"/>
          <w:b/>
          <w:bCs/>
          <w:sz w:val="36"/>
          <w:szCs w:val="36"/>
          <w:rtl/>
        </w:rPr>
        <w:t>أولا: ماهية الأهداف التربوية</w:t>
      </w:r>
    </w:p>
    <w:p w14:paraId="074AC87E" w14:textId="699F2FDD" w:rsidR="007411ED" w:rsidRPr="007411ED" w:rsidRDefault="007411ED" w:rsidP="00E22AAF">
      <w:pPr>
        <w:rPr>
          <w:sz w:val="36"/>
          <w:szCs w:val="36"/>
          <w:rtl/>
        </w:rPr>
      </w:pPr>
      <w:r w:rsidRPr="007411ED">
        <w:rPr>
          <w:rFonts w:cs="Arial"/>
          <w:sz w:val="36"/>
          <w:szCs w:val="36"/>
          <w:rtl/>
        </w:rPr>
        <w:t xml:space="preserve">على الرغم من أهمية الأهداف التربوية في توجيه مجمل العملية التعليمية التعلمية، إلا أن للمصطلح مرادفات كثيرة تثير الغموض والحيرة، ما يجعل بعض المربين يرى أن (للأهداف) و(الغايات) و(الأغراض) و(المرامي) معنى واحداً، ووظيفة </w:t>
      </w:r>
      <w:r w:rsidR="00E22AAF" w:rsidRPr="007411ED">
        <w:rPr>
          <w:rFonts w:cs="Arial" w:hint="cs"/>
          <w:sz w:val="36"/>
          <w:szCs w:val="36"/>
          <w:rtl/>
        </w:rPr>
        <w:t>واحدة.</w:t>
      </w:r>
    </w:p>
    <w:p w14:paraId="4C06FDB1" w14:textId="202AA589" w:rsidR="007411ED" w:rsidRPr="007411ED" w:rsidRDefault="007411ED" w:rsidP="00E22AAF">
      <w:pPr>
        <w:rPr>
          <w:sz w:val="36"/>
          <w:szCs w:val="36"/>
          <w:rtl/>
        </w:rPr>
      </w:pPr>
      <w:r w:rsidRPr="007411ED">
        <w:rPr>
          <w:rFonts w:cs="Arial"/>
          <w:sz w:val="36"/>
          <w:szCs w:val="36"/>
          <w:rtl/>
        </w:rPr>
        <w:t>الهدف التربوي هو عبارة عن: عبارة أو جملة</w:t>
      </w:r>
      <w:r w:rsidR="002557CA">
        <w:rPr>
          <w:rFonts w:cs="Arial" w:hint="cs"/>
          <w:sz w:val="36"/>
          <w:szCs w:val="36"/>
          <w:rtl/>
        </w:rPr>
        <w:t xml:space="preserve"> الامور</w:t>
      </w:r>
      <w:r w:rsidRPr="007411ED">
        <w:rPr>
          <w:rFonts w:cs="Arial"/>
          <w:sz w:val="36"/>
          <w:szCs w:val="36"/>
          <w:rtl/>
        </w:rPr>
        <w:t xml:space="preserve"> تصف نوع السلوك الذي سيتخرج به الطلاب بعد انتهاء عملية التعليم.</w:t>
      </w:r>
    </w:p>
    <w:p w14:paraId="6C89EB65" w14:textId="17AA9709" w:rsidR="007411ED" w:rsidRPr="007411ED" w:rsidRDefault="007411ED" w:rsidP="00E22AAF">
      <w:pPr>
        <w:rPr>
          <w:sz w:val="36"/>
          <w:szCs w:val="36"/>
          <w:rtl/>
        </w:rPr>
      </w:pPr>
      <w:r w:rsidRPr="007411ED">
        <w:rPr>
          <w:rFonts w:cs="Arial"/>
          <w:sz w:val="36"/>
          <w:szCs w:val="36"/>
          <w:rtl/>
        </w:rPr>
        <w:t>من الخصائص الأساسية لأي برنامج أن تكون له أهداف واضحة محددة والعملية التربوية أيضاً لها أهداف تسعى إلى تحقيقها، وهي المصدر الأساس في توجيه عملية التعليم وتنظيمها، وعلى أساسها يمكن تحديد المحتوى العلمي واختيار المواقف التعليمية التعلمية المختلفة.</w:t>
      </w:r>
    </w:p>
    <w:p w14:paraId="0127E0C6" w14:textId="0670F1F0" w:rsidR="007411ED" w:rsidRPr="007411ED" w:rsidRDefault="007411ED" w:rsidP="00E22AAF">
      <w:pPr>
        <w:rPr>
          <w:sz w:val="36"/>
          <w:szCs w:val="36"/>
          <w:rtl/>
        </w:rPr>
      </w:pPr>
      <w:r w:rsidRPr="007411ED">
        <w:rPr>
          <w:rFonts w:cs="Arial"/>
          <w:sz w:val="36"/>
          <w:szCs w:val="36"/>
          <w:rtl/>
        </w:rPr>
        <w:t>والأهداف في العملية التعليمية التعلمية ليست ألفاظاً أو عبارات عامة يصعب تحديدها وملاحظتها وقياسها.</w:t>
      </w:r>
    </w:p>
    <w:p w14:paraId="71E6B571" w14:textId="777BC5F7" w:rsidR="007411ED" w:rsidRPr="007411ED" w:rsidRDefault="007411ED" w:rsidP="007411ED">
      <w:pPr>
        <w:rPr>
          <w:sz w:val="36"/>
          <w:szCs w:val="36"/>
          <w:rtl/>
        </w:rPr>
      </w:pPr>
      <w:r w:rsidRPr="007411ED">
        <w:rPr>
          <w:rFonts w:cs="Arial"/>
          <w:sz w:val="36"/>
          <w:szCs w:val="36"/>
          <w:rtl/>
        </w:rPr>
        <w:t xml:space="preserve">ولم تظهر الأهداف التربوية عند المتخصصين في التربية بشكل محدد إلا في منتصف القرن العشرين؛ إذ انتبه المربون إلى أهميتها، وشرعوا بتطبيقها بصورة ملحوظة وهادفة في </w:t>
      </w:r>
      <w:proofErr w:type="gramStart"/>
      <w:r w:rsidRPr="007411ED">
        <w:rPr>
          <w:rFonts w:cs="Arial"/>
          <w:sz w:val="36"/>
          <w:szCs w:val="36"/>
          <w:rtl/>
        </w:rPr>
        <w:t xml:space="preserve">التعليم </w:t>
      </w:r>
      <w:r w:rsidR="00E22AAF">
        <w:rPr>
          <w:rFonts w:cs="Arial" w:hint="cs"/>
          <w:sz w:val="36"/>
          <w:szCs w:val="36"/>
          <w:rtl/>
        </w:rPr>
        <w:t>.</w:t>
      </w:r>
      <w:proofErr w:type="gramEnd"/>
    </w:p>
    <w:p w14:paraId="3ACB92A7" w14:textId="77777777" w:rsidR="007411ED" w:rsidRDefault="007411ED" w:rsidP="007411ED">
      <w:pPr>
        <w:rPr>
          <w:sz w:val="36"/>
          <w:szCs w:val="36"/>
          <w:rtl/>
        </w:rPr>
      </w:pPr>
    </w:p>
    <w:p w14:paraId="3738501B" w14:textId="77777777" w:rsidR="00E22AAF" w:rsidRDefault="00E22AAF" w:rsidP="007411ED">
      <w:pPr>
        <w:rPr>
          <w:sz w:val="36"/>
          <w:szCs w:val="36"/>
          <w:rtl/>
        </w:rPr>
      </w:pPr>
    </w:p>
    <w:p w14:paraId="5C98C2F1" w14:textId="77777777" w:rsidR="00E22AAF" w:rsidRDefault="00E22AAF" w:rsidP="007411ED">
      <w:pPr>
        <w:rPr>
          <w:sz w:val="36"/>
          <w:szCs w:val="36"/>
          <w:rtl/>
        </w:rPr>
      </w:pPr>
    </w:p>
    <w:p w14:paraId="7D1DF3F1" w14:textId="77777777" w:rsidR="00E22AAF" w:rsidRPr="007411ED" w:rsidRDefault="00E22AAF" w:rsidP="007411ED">
      <w:pPr>
        <w:rPr>
          <w:sz w:val="36"/>
          <w:szCs w:val="36"/>
          <w:rtl/>
        </w:rPr>
      </w:pPr>
    </w:p>
    <w:p w14:paraId="7721AD28" w14:textId="626695E8" w:rsidR="007411ED" w:rsidRPr="00E22AAF" w:rsidRDefault="007411ED" w:rsidP="00E22AAF">
      <w:pPr>
        <w:rPr>
          <w:b/>
          <w:bCs/>
          <w:sz w:val="36"/>
          <w:szCs w:val="36"/>
          <w:rtl/>
        </w:rPr>
      </w:pPr>
      <w:r w:rsidRPr="00E22AAF">
        <w:rPr>
          <w:rFonts w:cs="Arial"/>
          <w:b/>
          <w:bCs/>
          <w:sz w:val="36"/>
          <w:szCs w:val="36"/>
          <w:rtl/>
        </w:rPr>
        <w:lastRenderedPageBreak/>
        <w:t>ثانياً: اقسام الأهداف التربوية</w:t>
      </w:r>
    </w:p>
    <w:p w14:paraId="61FCDC87" w14:textId="77777777" w:rsidR="007411ED" w:rsidRPr="007411ED" w:rsidRDefault="007411ED" w:rsidP="007411ED">
      <w:pPr>
        <w:rPr>
          <w:sz w:val="36"/>
          <w:szCs w:val="36"/>
          <w:rtl/>
        </w:rPr>
      </w:pPr>
      <w:r w:rsidRPr="007411ED">
        <w:rPr>
          <w:rFonts w:cs="Arial"/>
          <w:sz w:val="36"/>
          <w:szCs w:val="36"/>
          <w:rtl/>
        </w:rPr>
        <w:t>وبصورة عامة، يمكن تقسيم الأهداف التربوية من حيث الدلالة أو حجم القدرات المتمثلة فيها، وإمكان قياسها على نوعين رئيسين، هما:</w:t>
      </w:r>
    </w:p>
    <w:p w14:paraId="3CA510C4" w14:textId="77777777" w:rsidR="007411ED" w:rsidRPr="007411ED" w:rsidRDefault="007411ED" w:rsidP="007411ED">
      <w:pPr>
        <w:rPr>
          <w:sz w:val="36"/>
          <w:szCs w:val="36"/>
          <w:rtl/>
        </w:rPr>
      </w:pPr>
    </w:p>
    <w:p w14:paraId="29F6C924" w14:textId="1AFC0EA6" w:rsidR="007411ED" w:rsidRPr="00E22AAF" w:rsidRDefault="007411ED" w:rsidP="00E22AAF">
      <w:pPr>
        <w:rPr>
          <w:b/>
          <w:bCs/>
          <w:sz w:val="36"/>
          <w:szCs w:val="36"/>
          <w:rtl/>
        </w:rPr>
      </w:pPr>
      <w:r w:rsidRPr="00E22AAF">
        <w:rPr>
          <w:rFonts w:cs="Arial"/>
          <w:b/>
          <w:bCs/>
          <w:sz w:val="36"/>
          <w:szCs w:val="36"/>
          <w:rtl/>
        </w:rPr>
        <w:t>أـ الأهداف التربوية العامة</w:t>
      </w:r>
    </w:p>
    <w:p w14:paraId="40D74F6F" w14:textId="52CAC1AF" w:rsidR="007411ED" w:rsidRPr="007411ED" w:rsidRDefault="007411ED" w:rsidP="00E22AAF">
      <w:pPr>
        <w:rPr>
          <w:sz w:val="36"/>
          <w:szCs w:val="36"/>
          <w:rtl/>
        </w:rPr>
      </w:pPr>
      <w:r w:rsidRPr="007411ED">
        <w:rPr>
          <w:rFonts w:cs="Arial"/>
          <w:sz w:val="36"/>
          <w:szCs w:val="36"/>
          <w:rtl/>
        </w:rPr>
        <w:t>وهي مجموعة المبادئ العامة التي تعبر عن طموحات وآمال المجتمع، وتحتوي في طياتها على عدد كبير من القدرات والمهارات التي لا يمكن قياسها مباشرة.</w:t>
      </w:r>
    </w:p>
    <w:p w14:paraId="1F0F2679" w14:textId="77777777" w:rsidR="007411ED" w:rsidRPr="007411ED" w:rsidRDefault="007411ED" w:rsidP="007411ED">
      <w:pPr>
        <w:rPr>
          <w:sz w:val="36"/>
          <w:szCs w:val="36"/>
          <w:rtl/>
        </w:rPr>
      </w:pPr>
      <w:r w:rsidRPr="007411ED">
        <w:rPr>
          <w:rFonts w:cs="Arial"/>
          <w:sz w:val="36"/>
          <w:szCs w:val="36"/>
          <w:rtl/>
        </w:rPr>
        <w:t>ويطلق على هذا النوع الأول من الأهداف (الغايات) أو (المرامي) وتتفق فيها المواد الدراسية جميعها؛ لأنها أهداف المؤسسات التعليمية الكلية.</w:t>
      </w:r>
    </w:p>
    <w:p w14:paraId="2343BEEF" w14:textId="77777777" w:rsidR="007411ED" w:rsidRPr="007411ED" w:rsidRDefault="007411ED" w:rsidP="007411ED">
      <w:pPr>
        <w:rPr>
          <w:sz w:val="36"/>
          <w:szCs w:val="36"/>
          <w:rtl/>
        </w:rPr>
      </w:pPr>
    </w:p>
    <w:p w14:paraId="275B9FE7" w14:textId="47752613" w:rsidR="007411ED" w:rsidRPr="00E22AAF" w:rsidRDefault="007411ED" w:rsidP="00E22AAF">
      <w:pPr>
        <w:rPr>
          <w:b/>
          <w:bCs/>
          <w:sz w:val="36"/>
          <w:szCs w:val="36"/>
          <w:rtl/>
        </w:rPr>
      </w:pPr>
      <w:r w:rsidRPr="00E22AAF">
        <w:rPr>
          <w:rFonts w:cs="Arial"/>
          <w:b/>
          <w:bCs/>
          <w:sz w:val="36"/>
          <w:szCs w:val="36"/>
          <w:rtl/>
        </w:rPr>
        <w:t>ب- الأهداف التربوية الخاصة (السلوكية)</w:t>
      </w:r>
    </w:p>
    <w:p w14:paraId="2F4325BE" w14:textId="74427606" w:rsidR="007411ED" w:rsidRPr="007411ED" w:rsidRDefault="007411ED" w:rsidP="00E22AAF">
      <w:pPr>
        <w:rPr>
          <w:sz w:val="36"/>
          <w:szCs w:val="36"/>
          <w:rtl/>
        </w:rPr>
      </w:pPr>
      <w:r w:rsidRPr="007411ED">
        <w:rPr>
          <w:rFonts w:cs="Arial"/>
          <w:sz w:val="36"/>
          <w:szCs w:val="36"/>
          <w:rtl/>
        </w:rPr>
        <w:t>وتعرف أيضاً بالأهداف التعليمية والظاهرية والسلوكية، وهذه التسمية الأخيرة هي المشهورة عالمياً اليوم.</w:t>
      </w:r>
    </w:p>
    <w:p w14:paraId="61A2B245" w14:textId="34B6BD31" w:rsidR="007411ED" w:rsidRPr="007411ED" w:rsidRDefault="007411ED" w:rsidP="00E22AAF">
      <w:pPr>
        <w:rPr>
          <w:sz w:val="36"/>
          <w:szCs w:val="36"/>
          <w:rtl/>
        </w:rPr>
      </w:pPr>
      <w:r w:rsidRPr="007411ED">
        <w:rPr>
          <w:rFonts w:cs="Arial"/>
          <w:sz w:val="36"/>
          <w:szCs w:val="36"/>
          <w:rtl/>
        </w:rPr>
        <w:t>والأهداف التربوية الخاصة هي: القدرات والمهارات الشخصية التي يريد المربون أن يكتسبها الطالب من خلال المواد الدراسية وطرق التعليم المختلفة المستخدمة لتحقيقها. وتمثل في العادة قدرات فكرية أو مهارية أو وجدانية يظهرها الفرد في الحياة الواقعية، ويمكن ملاحظتها وقياسها قياساً مباشراً ودقيقاً.</w:t>
      </w:r>
    </w:p>
    <w:p w14:paraId="7C75B350" w14:textId="4D99F7F0" w:rsidR="007411ED" w:rsidRPr="002557CA" w:rsidRDefault="007411ED" w:rsidP="00E22AAF">
      <w:pPr>
        <w:rPr>
          <w:b/>
          <w:bCs/>
          <w:sz w:val="36"/>
          <w:szCs w:val="36"/>
          <w:rtl/>
        </w:rPr>
      </w:pPr>
      <w:r w:rsidRPr="007411ED">
        <w:rPr>
          <w:rFonts w:cs="Arial"/>
          <w:sz w:val="36"/>
          <w:szCs w:val="36"/>
          <w:rtl/>
        </w:rPr>
        <w:t xml:space="preserve">وبعبارة أخرى الهدف السلوكي عبارة دقيقة تجيب </w:t>
      </w:r>
      <w:r w:rsidRPr="002557CA">
        <w:rPr>
          <w:rFonts w:cs="Arial"/>
          <w:b/>
          <w:bCs/>
          <w:sz w:val="36"/>
          <w:szCs w:val="36"/>
          <w:rtl/>
        </w:rPr>
        <w:t>عن السؤال الآتي: ما الذي يجب على الطالب أن يكون قادراً على عمله ليدل على أنه قد تعلم ما نريده أن يتعلم</w:t>
      </w:r>
      <w:proofErr w:type="gramStart"/>
      <w:r w:rsidRPr="002557CA">
        <w:rPr>
          <w:rFonts w:cs="Arial"/>
          <w:b/>
          <w:bCs/>
          <w:sz w:val="36"/>
          <w:szCs w:val="36"/>
          <w:rtl/>
        </w:rPr>
        <w:t xml:space="preserve">؟ </w:t>
      </w:r>
      <w:r w:rsidR="00E22AAF" w:rsidRPr="002557CA">
        <w:rPr>
          <w:rFonts w:cs="Arial" w:hint="cs"/>
          <w:b/>
          <w:bCs/>
          <w:sz w:val="36"/>
          <w:szCs w:val="36"/>
          <w:rtl/>
        </w:rPr>
        <w:t>.</w:t>
      </w:r>
      <w:proofErr w:type="gramEnd"/>
    </w:p>
    <w:p w14:paraId="4A6D0E88" w14:textId="77777777" w:rsidR="007411ED" w:rsidRPr="007411ED" w:rsidRDefault="007411ED" w:rsidP="007411ED">
      <w:pPr>
        <w:rPr>
          <w:sz w:val="36"/>
          <w:szCs w:val="36"/>
          <w:rtl/>
        </w:rPr>
      </w:pPr>
      <w:r w:rsidRPr="007411ED">
        <w:rPr>
          <w:rFonts w:cs="Arial"/>
          <w:sz w:val="36"/>
          <w:szCs w:val="36"/>
          <w:rtl/>
        </w:rPr>
        <w:t>ولكل مادة دراسية أهداف تربوية خاصة بها تختلف عن غيرها من المواد الدراسية، وهي الوسائل الإجرائية التي يتم عن طريقها توجيه عمليتي التعليم والتعلم والتحقق من فاعليتهما.</w:t>
      </w:r>
    </w:p>
    <w:p w14:paraId="54D344A8" w14:textId="77777777" w:rsidR="007411ED" w:rsidRPr="007411ED" w:rsidRDefault="007411ED" w:rsidP="007411ED">
      <w:pPr>
        <w:rPr>
          <w:sz w:val="36"/>
          <w:szCs w:val="36"/>
          <w:rtl/>
        </w:rPr>
      </w:pPr>
    </w:p>
    <w:p w14:paraId="6D865CB4" w14:textId="26C99D7D" w:rsidR="007411ED" w:rsidRPr="007411ED" w:rsidRDefault="007411ED" w:rsidP="00E22AAF">
      <w:pPr>
        <w:rPr>
          <w:sz w:val="36"/>
          <w:szCs w:val="36"/>
          <w:rtl/>
        </w:rPr>
      </w:pPr>
      <w:r w:rsidRPr="007411ED">
        <w:rPr>
          <w:rFonts w:cs="Arial"/>
          <w:sz w:val="36"/>
          <w:szCs w:val="36"/>
          <w:rtl/>
        </w:rPr>
        <w:lastRenderedPageBreak/>
        <w:t>وتبنى الأهداف الخاصة على أساس أهداف المنهج التربوية العامة، بحيث يقود تحقيقها لدى المتعلم إلى تحقيق غير مباشر لتلك الأهداف العامة، والأهداف التربوية العامة التي ترسم سياسة التعليم.</w:t>
      </w:r>
    </w:p>
    <w:p w14:paraId="569F67C4" w14:textId="10C409E6" w:rsidR="007411ED" w:rsidRPr="007411ED" w:rsidRDefault="007411ED" w:rsidP="00E22AAF">
      <w:pPr>
        <w:rPr>
          <w:sz w:val="36"/>
          <w:szCs w:val="36"/>
          <w:rtl/>
        </w:rPr>
      </w:pPr>
      <w:r w:rsidRPr="007411ED">
        <w:rPr>
          <w:rFonts w:cs="Arial"/>
          <w:sz w:val="36"/>
          <w:szCs w:val="36"/>
          <w:rtl/>
        </w:rPr>
        <w:t xml:space="preserve">وما يعنينا أكثر من النوعين السابقين من الأهداف هو النوع الأخيرة لأهميته القصوى والمباشرة في العملية التعليمية التعلمية، هذا لا يعني طبعاً عدم أهمية الأهداف العامة، كيف وهي الموجه الأول والأخير لهذه الخاصة كما تقدم؟! </w:t>
      </w:r>
    </w:p>
    <w:p w14:paraId="3C5CA624" w14:textId="77777777" w:rsidR="007411ED" w:rsidRPr="00E22AAF" w:rsidRDefault="007411ED" w:rsidP="007411ED">
      <w:pPr>
        <w:rPr>
          <w:b/>
          <w:bCs/>
          <w:sz w:val="36"/>
          <w:szCs w:val="36"/>
          <w:rtl/>
        </w:rPr>
      </w:pPr>
    </w:p>
    <w:p w14:paraId="4A960D73" w14:textId="1FAB7C16" w:rsidR="007411ED" w:rsidRPr="00E22AAF" w:rsidRDefault="007411ED" w:rsidP="00E22AAF">
      <w:pPr>
        <w:rPr>
          <w:b/>
          <w:bCs/>
          <w:sz w:val="36"/>
          <w:szCs w:val="36"/>
          <w:rtl/>
        </w:rPr>
      </w:pPr>
      <w:r w:rsidRPr="00E22AAF">
        <w:rPr>
          <w:rFonts w:cs="Arial"/>
          <w:b/>
          <w:bCs/>
          <w:sz w:val="36"/>
          <w:szCs w:val="36"/>
          <w:rtl/>
        </w:rPr>
        <w:t>المطلب الثاني: مجالات الأهداف السلوكية</w:t>
      </w:r>
    </w:p>
    <w:p w14:paraId="798ECD7D" w14:textId="10CD48EC" w:rsidR="007411ED" w:rsidRPr="007411ED" w:rsidRDefault="007411ED" w:rsidP="007411ED">
      <w:pPr>
        <w:rPr>
          <w:sz w:val="36"/>
          <w:szCs w:val="36"/>
          <w:rtl/>
        </w:rPr>
      </w:pPr>
      <w:r w:rsidRPr="007411ED">
        <w:rPr>
          <w:rFonts w:cs="Arial"/>
          <w:sz w:val="36"/>
          <w:szCs w:val="36"/>
          <w:rtl/>
        </w:rPr>
        <w:t>صنفت الأهداف السلوكية (التعليمية) إلى ثلاثة أصناف؛ اعتماداً على طبيعة المجال الذي تهتم به، وهي</w:t>
      </w:r>
    </w:p>
    <w:p w14:paraId="766E3702" w14:textId="77777777" w:rsidR="007411ED" w:rsidRPr="007411ED" w:rsidRDefault="007411ED" w:rsidP="007411ED">
      <w:pPr>
        <w:rPr>
          <w:sz w:val="36"/>
          <w:szCs w:val="36"/>
          <w:rtl/>
        </w:rPr>
      </w:pPr>
    </w:p>
    <w:p w14:paraId="4A26E197" w14:textId="2E733611" w:rsidR="007411ED" w:rsidRPr="00E22AAF" w:rsidRDefault="007411ED" w:rsidP="00E22AAF">
      <w:pPr>
        <w:rPr>
          <w:b/>
          <w:bCs/>
          <w:sz w:val="36"/>
          <w:szCs w:val="36"/>
          <w:rtl/>
        </w:rPr>
      </w:pPr>
      <w:r w:rsidRPr="00E22AAF">
        <w:rPr>
          <w:rFonts w:cs="Arial"/>
          <w:b/>
          <w:bCs/>
          <w:sz w:val="36"/>
          <w:szCs w:val="36"/>
          <w:rtl/>
        </w:rPr>
        <w:t>أولا: المجال المعرفي</w:t>
      </w:r>
    </w:p>
    <w:p w14:paraId="0748F3A6" w14:textId="14EDE3B9" w:rsidR="007411ED" w:rsidRPr="007411ED" w:rsidRDefault="007411ED" w:rsidP="00E22AAF">
      <w:pPr>
        <w:rPr>
          <w:sz w:val="36"/>
          <w:szCs w:val="36"/>
          <w:rtl/>
        </w:rPr>
      </w:pPr>
      <w:r w:rsidRPr="007411ED">
        <w:rPr>
          <w:rFonts w:cs="Arial"/>
          <w:sz w:val="36"/>
          <w:szCs w:val="36"/>
          <w:rtl/>
        </w:rPr>
        <w:t>ويسمى أيضاً بالجانب العقلي أو الإدراكي، إذ تختص الأهداف في هذا المجال بتطوير القدرات العقلية التي تستخدم المعلومات والحقائق والمصطلحات، فهي تهتم بنتائج التعليم الفكرية، ويمثل العقل محور مدخلاتها ومخرجاتها.</w:t>
      </w:r>
    </w:p>
    <w:p w14:paraId="6DD22AFF" w14:textId="681C6123" w:rsidR="007411ED" w:rsidRPr="00747467" w:rsidRDefault="007411ED" w:rsidP="00E22AAF">
      <w:pPr>
        <w:rPr>
          <w:sz w:val="36"/>
          <w:szCs w:val="36"/>
          <w:highlight w:val="yellow"/>
          <w:rtl/>
        </w:rPr>
      </w:pPr>
      <w:r w:rsidRPr="00747467">
        <w:rPr>
          <w:rFonts w:cs="Arial"/>
          <w:sz w:val="36"/>
          <w:szCs w:val="36"/>
          <w:highlight w:val="yellow"/>
          <w:rtl/>
        </w:rPr>
        <w:t xml:space="preserve">ويحتوي المجال المعرفي على ستة مستويات، تبدأ بالقدرات العقلية البسيطة، وتنتهي بالمستويات الأكثر تعقيداً </w:t>
      </w:r>
    </w:p>
    <w:p w14:paraId="32C86941" w14:textId="32224171" w:rsidR="007411ED" w:rsidRPr="00747467" w:rsidRDefault="002557CA" w:rsidP="007411ED">
      <w:pPr>
        <w:rPr>
          <w:sz w:val="36"/>
          <w:szCs w:val="36"/>
          <w:highlight w:val="yellow"/>
          <w:rtl/>
        </w:rPr>
      </w:pPr>
      <w:r w:rsidRPr="00747467">
        <w:rPr>
          <w:rFonts w:cs="Arial" w:hint="cs"/>
          <w:sz w:val="36"/>
          <w:szCs w:val="36"/>
          <w:highlight w:val="yellow"/>
          <w:rtl/>
        </w:rPr>
        <w:t>وفيما</w:t>
      </w:r>
      <w:r w:rsidR="007411ED" w:rsidRPr="00747467">
        <w:rPr>
          <w:rFonts w:cs="Arial"/>
          <w:sz w:val="36"/>
          <w:szCs w:val="36"/>
          <w:highlight w:val="yellow"/>
          <w:rtl/>
        </w:rPr>
        <w:t xml:space="preserve"> يلي مستويات المجال المعرفي، وتعريف مختصر بكل منها:</w:t>
      </w:r>
    </w:p>
    <w:p w14:paraId="4D7ABCC0" w14:textId="77777777" w:rsidR="007411ED" w:rsidRPr="00747467" w:rsidRDefault="007411ED" w:rsidP="007411ED">
      <w:pPr>
        <w:rPr>
          <w:sz w:val="36"/>
          <w:szCs w:val="36"/>
          <w:highlight w:val="yellow"/>
          <w:rtl/>
        </w:rPr>
      </w:pPr>
    </w:p>
    <w:p w14:paraId="5FF9CF83" w14:textId="23C7684A" w:rsidR="007411ED" w:rsidRPr="00747467" w:rsidRDefault="007411ED" w:rsidP="00E22AAF">
      <w:pPr>
        <w:rPr>
          <w:b/>
          <w:bCs/>
          <w:sz w:val="36"/>
          <w:szCs w:val="36"/>
          <w:highlight w:val="yellow"/>
          <w:rtl/>
        </w:rPr>
      </w:pPr>
      <w:r w:rsidRPr="00747467">
        <w:rPr>
          <w:rFonts w:cs="Arial"/>
          <w:b/>
          <w:bCs/>
          <w:sz w:val="36"/>
          <w:szCs w:val="36"/>
          <w:highlight w:val="yellow"/>
          <w:rtl/>
        </w:rPr>
        <w:t>1ـ المعرفة</w:t>
      </w:r>
    </w:p>
    <w:p w14:paraId="066112C0" w14:textId="33F899ED" w:rsidR="007411ED" w:rsidRPr="00747467" w:rsidRDefault="007411ED" w:rsidP="00E22AAF">
      <w:pPr>
        <w:rPr>
          <w:sz w:val="36"/>
          <w:szCs w:val="36"/>
          <w:highlight w:val="yellow"/>
          <w:rtl/>
        </w:rPr>
      </w:pPr>
      <w:r w:rsidRPr="00747467">
        <w:rPr>
          <w:rFonts w:cs="Arial"/>
          <w:sz w:val="36"/>
          <w:szCs w:val="36"/>
          <w:highlight w:val="yellow"/>
          <w:rtl/>
        </w:rPr>
        <w:t>وهي: القدرة على تذكر واسترجاع المعلومات الصحيحة وتكرارها، أو التعرف عليها دون تغيير يذكر. ويتضمن هذا المستوى جوانب معرفية مختلفة، منها معرفة ما يأتي:</w:t>
      </w:r>
    </w:p>
    <w:p w14:paraId="551911E9" w14:textId="77777777" w:rsidR="007411ED" w:rsidRPr="00747467" w:rsidRDefault="007411ED" w:rsidP="007411ED">
      <w:pPr>
        <w:rPr>
          <w:sz w:val="36"/>
          <w:szCs w:val="36"/>
          <w:highlight w:val="yellow"/>
          <w:rtl/>
        </w:rPr>
      </w:pPr>
      <w:r w:rsidRPr="00747467">
        <w:rPr>
          <w:rFonts w:cs="Arial"/>
          <w:sz w:val="36"/>
          <w:szCs w:val="36"/>
          <w:highlight w:val="yellow"/>
          <w:rtl/>
        </w:rPr>
        <w:t>ـ الحقائق المحددة مثل: أحداث محددة، أو أشخاص معينين.</w:t>
      </w:r>
    </w:p>
    <w:p w14:paraId="3DD10065" w14:textId="77777777" w:rsidR="007411ED" w:rsidRPr="00747467" w:rsidRDefault="007411ED" w:rsidP="007411ED">
      <w:pPr>
        <w:rPr>
          <w:sz w:val="36"/>
          <w:szCs w:val="36"/>
          <w:highlight w:val="yellow"/>
          <w:rtl/>
        </w:rPr>
      </w:pPr>
    </w:p>
    <w:p w14:paraId="716B0379" w14:textId="6335F808" w:rsidR="007411ED" w:rsidRPr="00747467" w:rsidRDefault="007411ED" w:rsidP="00E22AAF">
      <w:pPr>
        <w:rPr>
          <w:sz w:val="36"/>
          <w:szCs w:val="36"/>
          <w:highlight w:val="yellow"/>
          <w:rtl/>
        </w:rPr>
      </w:pPr>
      <w:r w:rsidRPr="00747467">
        <w:rPr>
          <w:rFonts w:cs="Arial"/>
          <w:sz w:val="36"/>
          <w:szCs w:val="36"/>
          <w:highlight w:val="yellow"/>
          <w:rtl/>
        </w:rPr>
        <w:lastRenderedPageBreak/>
        <w:t>ـ المصطلحات الفنية مثل: مدلولات الرموز اللفظية وغير اللفظية.</w:t>
      </w:r>
    </w:p>
    <w:p w14:paraId="5D99C370" w14:textId="28792A11" w:rsidR="007411ED" w:rsidRPr="00747467" w:rsidRDefault="007411ED" w:rsidP="00E22AAF">
      <w:pPr>
        <w:rPr>
          <w:sz w:val="36"/>
          <w:szCs w:val="36"/>
          <w:highlight w:val="yellow"/>
          <w:rtl/>
        </w:rPr>
      </w:pPr>
      <w:r w:rsidRPr="00747467">
        <w:rPr>
          <w:rFonts w:cs="Arial"/>
          <w:sz w:val="36"/>
          <w:szCs w:val="36"/>
          <w:highlight w:val="yellow"/>
          <w:rtl/>
        </w:rPr>
        <w:t>ـ الاصطلاحات مثل: الاصطلاحات المتعارف عليها في المجالات المختلفة.</w:t>
      </w:r>
    </w:p>
    <w:p w14:paraId="5A4325FB" w14:textId="4B4F9BE0" w:rsidR="007411ED" w:rsidRPr="00747467" w:rsidRDefault="007411ED" w:rsidP="00E22AAF">
      <w:pPr>
        <w:rPr>
          <w:sz w:val="36"/>
          <w:szCs w:val="36"/>
          <w:highlight w:val="yellow"/>
          <w:rtl/>
        </w:rPr>
      </w:pPr>
      <w:r w:rsidRPr="00747467">
        <w:rPr>
          <w:rFonts w:cs="Arial"/>
          <w:sz w:val="36"/>
          <w:szCs w:val="36"/>
          <w:highlight w:val="yellow"/>
          <w:rtl/>
        </w:rPr>
        <w:t>ـ الاتجاهات والتسلسلات من قبيل الاتجاهات الإسلامية في السنوات الأخيرة.</w:t>
      </w:r>
    </w:p>
    <w:p w14:paraId="09299C6B" w14:textId="481BC813" w:rsidR="007411ED" w:rsidRPr="00747467" w:rsidRDefault="007411ED" w:rsidP="00E22AAF">
      <w:pPr>
        <w:rPr>
          <w:sz w:val="36"/>
          <w:szCs w:val="36"/>
          <w:highlight w:val="yellow"/>
          <w:rtl/>
        </w:rPr>
      </w:pPr>
      <w:r w:rsidRPr="00747467">
        <w:rPr>
          <w:rFonts w:cs="Arial"/>
          <w:sz w:val="36"/>
          <w:szCs w:val="36"/>
          <w:highlight w:val="yellow"/>
          <w:rtl/>
        </w:rPr>
        <w:t>ـ التصنيفات والفئات.</w:t>
      </w:r>
    </w:p>
    <w:p w14:paraId="097A4B47" w14:textId="6CD769BA" w:rsidR="007411ED" w:rsidRPr="00747467" w:rsidRDefault="007411ED" w:rsidP="00E22AAF">
      <w:pPr>
        <w:rPr>
          <w:sz w:val="36"/>
          <w:szCs w:val="36"/>
          <w:highlight w:val="yellow"/>
          <w:rtl/>
        </w:rPr>
      </w:pPr>
      <w:r w:rsidRPr="00747467">
        <w:rPr>
          <w:rFonts w:cs="Arial"/>
          <w:sz w:val="36"/>
          <w:szCs w:val="36"/>
          <w:highlight w:val="yellow"/>
          <w:rtl/>
        </w:rPr>
        <w:t>ـ المعايير.</w:t>
      </w:r>
    </w:p>
    <w:p w14:paraId="33A6A8B4" w14:textId="77777777" w:rsidR="007411ED" w:rsidRPr="00747467" w:rsidRDefault="007411ED" w:rsidP="007411ED">
      <w:pPr>
        <w:rPr>
          <w:sz w:val="36"/>
          <w:szCs w:val="36"/>
          <w:highlight w:val="yellow"/>
          <w:rtl/>
        </w:rPr>
      </w:pPr>
      <w:r w:rsidRPr="00747467">
        <w:rPr>
          <w:rFonts w:cs="Arial"/>
          <w:sz w:val="36"/>
          <w:szCs w:val="36"/>
          <w:highlight w:val="yellow"/>
          <w:rtl/>
        </w:rPr>
        <w:t>ـ المنهجية، أو طرائق البحث.</w:t>
      </w:r>
    </w:p>
    <w:p w14:paraId="1BA2C6ED" w14:textId="77777777" w:rsidR="007411ED" w:rsidRPr="00747467" w:rsidRDefault="007411ED" w:rsidP="007411ED">
      <w:pPr>
        <w:rPr>
          <w:sz w:val="36"/>
          <w:szCs w:val="36"/>
          <w:highlight w:val="yellow"/>
          <w:rtl/>
        </w:rPr>
      </w:pPr>
    </w:p>
    <w:p w14:paraId="400824D4" w14:textId="48FF64AC" w:rsidR="007411ED" w:rsidRPr="00747467" w:rsidRDefault="007411ED" w:rsidP="00E22AAF">
      <w:pPr>
        <w:rPr>
          <w:b/>
          <w:bCs/>
          <w:sz w:val="36"/>
          <w:szCs w:val="36"/>
          <w:highlight w:val="yellow"/>
          <w:rtl/>
        </w:rPr>
      </w:pPr>
      <w:r w:rsidRPr="00747467">
        <w:rPr>
          <w:rFonts w:cs="Arial"/>
          <w:b/>
          <w:bCs/>
          <w:sz w:val="36"/>
          <w:szCs w:val="36"/>
          <w:highlight w:val="yellow"/>
          <w:rtl/>
        </w:rPr>
        <w:t>2ـ الفهم والاستيعاب</w:t>
      </w:r>
    </w:p>
    <w:p w14:paraId="3F1A09DE" w14:textId="1EFFE2D5" w:rsidR="007411ED" w:rsidRPr="00747467" w:rsidRDefault="007411ED" w:rsidP="00E22AAF">
      <w:pPr>
        <w:rPr>
          <w:sz w:val="36"/>
          <w:szCs w:val="36"/>
          <w:highlight w:val="yellow"/>
          <w:rtl/>
        </w:rPr>
      </w:pPr>
      <w:r w:rsidRPr="00747467">
        <w:rPr>
          <w:rFonts w:cs="Arial"/>
          <w:sz w:val="36"/>
          <w:szCs w:val="36"/>
          <w:highlight w:val="yellow"/>
          <w:rtl/>
        </w:rPr>
        <w:t>وهو القدرة على تفسير أو إعادة صياغة المعلومات التي حصّلها الطالب في مستوى المعرفة بلغته الخاصة، والفهم في هذا المستوى يشمل ما يأتي:</w:t>
      </w:r>
    </w:p>
    <w:p w14:paraId="4F89F726" w14:textId="59ADCC56" w:rsidR="007411ED" w:rsidRPr="00747467" w:rsidRDefault="007411ED" w:rsidP="00E22AAF">
      <w:pPr>
        <w:rPr>
          <w:sz w:val="36"/>
          <w:szCs w:val="36"/>
          <w:highlight w:val="yellow"/>
          <w:rtl/>
        </w:rPr>
      </w:pPr>
      <w:r w:rsidRPr="00747467">
        <w:rPr>
          <w:rFonts w:cs="Arial"/>
          <w:sz w:val="36"/>
          <w:szCs w:val="36"/>
          <w:highlight w:val="yellow"/>
          <w:rtl/>
        </w:rPr>
        <w:t>- الترجمة: أي القدرة على التعبير عن المادة بأسلوبه الخاص وتشمل الاختصار والإسهاب أيضاً.</w:t>
      </w:r>
    </w:p>
    <w:p w14:paraId="4A9C2951" w14:textId="7B84D99A" w:rsidR="007411ED" w:rsidRPr="00747467" w:rsidRDefault="007411ED" w:rsidP="00E22AAF">
      <w:pPr>
        <w:rPr>
          <w:sz w:val="36"/>
          <w:szCs w:val="36"/>
          <w:highlight w:val="yellow"/>
          <w:rtl/>
        </w:rPr>
      </w:pPr>
      <w:r w:rsidRPr="00747467">
        <w:rPr>
          <w:rFonts w:cs="Arial"/>
          <w:sz w:val="36"/>
          <w:szCs w:val="36"/>
          <w:highlight w:val="yellow"/>
          <w:rtl/>
        </w:rPr>
        <w:t>ـ التفسير: أي: القدرة على إدراك العلاقات بين الأجزاء، وإعادة تنظيمها للخروج برؤية كلية.</w:t>
      </w:r>
    </w:p>
    <w:p w14:paraId="63E9F3A5" w14:textId="77777777" w:rsidR="007411ED" w:rsidRPr="00747467" w:rsidRDefault="007411ED" w:rsidP="007411ED">
      <w:pPr>
        <w:rPr>
          <w:sz w:val="36"/>
          <w:szCs w:val="36"/>
          <w:highlight w:val="yellow"/>
          <w:rtl/>
        </w:rPr>
      </w:pPr>
      <w:r w:rsidRPr="00747467">
        <w:rPr>
          <w:rFonts w:cs="Arial"/>
          <w:sz w:val="36"/>
          <w:szCs w:val="36"/>
          <w:highlight w:val="yellow"/>
          <w:rtl/>
        </w:rPr>
        <w:t>ـ الاستنتاج: أي: الوصول إلى توقعات نتيجة فهم الطالب للاتجاهات.</w:t>
      </w:r>
    </w:p>
    <w:p w14:paraId="2134FE60" w14:textId="77777777" w:rsidR="007411ED" w:rsidRPr="00747467" w:rsidRDefault="007411ED" w:rsidP="007411ED">
      <w:pPr>
        <w:rPr>
          <w:sz w:val="36"/>
          <w:szCs w:val="36"/>
          <w:highlight w:val="yellow"/>
          <w:rtl/>
        </w:rPr>
      </w:pPr>
    </w:p>
    <w:p w14:paraId="16009B08" w14:textId="77777777" w:rsidR="0089421A" w:rsidRPr="00747467" w:rsidRDefault="0089421A" w:rsidP="007411ED">
      <w:pPr>
        <w:rPr>
          <w:sz w:val="36"/>
          <w:szCs w:val="36"/>
          <w:highlight w:val="yellow"/>
          <w:rtl/>
        </w:rPr>
      </w:pPr>
    </w:p>
    <w:p w14:paraId="619B6000" w14:textId="77777777" w:rsidR="00EF778B" w:rsidRPr="00747467" w:rsidRDefault="00EF778B" w:rsidP="007411ED">
      <w:pPr>
        <w:rPr>
          <w:sz w:val="36"/>
          <w:szCs w:val="36"/>
          <w:highlight w:val="yellow"/>
          <w:rtl/>
        </w:rPr>
      </w:pPr>
    </w:p>
    <w:p w14:paraId="51732D30" w14:textId="77777777" w:rsidR="00EF778B" w:rsidRPr="00747467" w:rsidRDefault="00EF778B" w:rsidP="007411ED">
      <w:pPr>
        <w:rPr>
          <w:sz w:val="36"/>
          <w:szCs w:val="36"/>
          <w:highlight w:val="yellow"/>
          <w:rtl/>
        </w:rPr>
      </w:pPr>
    </w:p>
    <w:p w14:paraId="7BD6705F" w14:textId="77777777" w:rsidR="00EF778B" w:rsidRPr="00747467" w:rsidRDefault="00EF778B" w:rsidP="007411ED">
      <w:pPr>
        <w:rPr>
          <w:sz w:val="36"/>
          <w:szCs w:val="36"/>
          <w:highlight w:val="yellow"/>
          <w:rtl/>
        </w:rPr>
      </w:pPr>
    </w:p>
    <w:p w14:paraId="1BDD7067" w14:textId="77777777" w:rsidR="00EF778B" w:rsidRPr="00747467" w:rsidRDefault="00EF778B" w:rsidP="007411ED">
      <w:pPr>
        <w:rPr>
          <w:sz w:val="36"/>
          <w:szCs w:val="36"/>
          <w:highlight w:val="yellow"/>
          <w:rtl/>
        </w:rPr>
      </w:pPr>
    </w:p>
    <w:p w14:paraId="0E0BEC59" w14:textId="77777777" w:rsidR="00EF778B" w:rsidRPr="00747467" w:rsidRDefault="00EF778B" w:rsidP="007411ED">
      <w:pPr>
        <w:rPr>
          <w:sz w:val="36"/>
          <w:szCs w:val="36"/>
          <w:highlight w:val="yellow"/>
          <w:rtl/>
        </w:rPr>
      </w:pPr>
    </w:p>
    <w:p w14:paraId="3CC582E2" w14:textId="77777777" w:rsidR="00EF778B" w:rsidRPr="00747467" w:rsidRDefault="00EF778B" w:rsidP="007411ED">
      <w:pPr>
        <w:rPr>
          <w:sz w:val="36"/>
          <w:szCs w:val="36"/>
          <w:highlight w:val="yellow"/>
          <w:rtl/>
        </w:rPr>
      </w:pPr>
    </w:p>
    <w:p w14:paraId="71E76AA2" w14:textId="77777777" w:rsidR="00EF778B" w:rsidRPr="00747467" w:rsidRDefault="00EF778B" w:rsidP="007411ED">
      <w:pPr>
        <w:rPr>
          <w:sz w:val="36"/>
          <w:szCs w:val="36"/>
          <w:highlight w:val="yellow"/>
          <w:rtl/>
        </w:rPr>
      </w:pPr>
    </w:p>
    <w:p w14:paraId="2DB875F9" w14:textId="329CEB66" w:rsidR="007411ED" w:rsidRPr="00747467" w:rsidRDefault="007411ED" w:rsidP="00E22AAF">
      <w:pPr>
        <w:rPr>
          <w:b/>
          <w:bCs/>
          <w:sz w:val="36"/>
          <w:szCs w:val="36"/>
          <w:highlight w:val="yellow"/>
          <w:rtl/>
        </w:rPr>
      </w:pPr>
      <w:r w:rsidRPr="00747467">
        <w:rPr>
          <w:rFonts w:cs="Arial"/>
          <w:b/>
          <w:bCs/>
          <w:sz w:val="36"/>
          <w:szCs w:val="36"/>
          <w:highlight w:val="yellow"/>
          <w:rtl/>
        </w:rPr>
        <w:lastRenderedPageBreak/>
        <w:t>3ـ التطبيق</w:t>
      </w:r>
    </w:p>
    <w:p w14:paraId="189291D3" w14:textId="77777777" w:rsidR="007411ED" w:rsidRPr="00747467" w:rsidRDefault="007411ED" w:rsidP="007411ED">
      <w:pPr>
        <w:rPr>
          <w:sz w:val="36"/>
          <w:szCs w:val="36"/>
          <w:highlight w:val="yellow"/>
          <w:rtl/>
        </w:rPr>
      </w:pPr>
      <w:r w:rsidRPr="00747467">
        <w:rPr>
          <w:rFonts w:cs="Arial"/>
          <w:sz w:val="36"/>
          <w:szCs w:val="36"/>
          <w:highlight w:val="yellow"/>
          <w:rtl/>
        </w:rPr>
        <w:t>وهو: القدرة على استخدام أو تطبيق المجردات، من نظريات ومبادئ وقوانين ومهارات في موقف جديد.</w:t>
      </w:r>
    </w:p>
    <w:p w14:paraId="49F10040" w14:textId="77777777" w:rsidR="007411ED" w:rsidRPr="00747467" w:rsidRDefault="007411ED" w:rsidP="007411ED">
      <w:pPr>
        <w:rPr>
          <w:sz w:val="36"/>
          <w:szCs w:val="36"/>
          <w:highlight w:val="yellow"/>
          <w:rtl/>
        </w:rPr>
      </w:pPr>
    </w:p>
    <w:p w14:paraId="45276F25" w14:textId="0EE3509C" w:rsidR="007411ED" w:rsidRPr="00747467" w:rsidRDefault="007411ED" w:rsidP="00E22AAF">
      <w:pPr>
        <w:rPr>
          <w:b/>
          <w:bCs/>
          <w:sz w:val="36"/>
          <w:szCs w:val="36"/>
          <w:highlight w:val="yellow"/>
          <w:rtl/>
        </w:rPr>
      </w:pPr>
      <w:r w:rsidRPr="00747467">
        <w:rPr>
          <w:rFonts w:cs="Arial"/>
          <w:b/>
          <w:bCs/>
          <w:sz w:val="36"/>
          <w:szCs w:val="36"/>
          <w:highlight w:val="yellow"/>
          <w:rtl/>
        </w:rPr>
        <w:t>4ـ التحليل</w:t>
      </w:r>
    </w:p>
    <w:p w14:paraId="64C77E2C" w14:textId="4198190F" w:rsidR="007411ED" w:rsidRPr="00747467" w:rsidRDefault="007411ED" w:rsidP="00E22AAF">
      <w:pPr>
        <w:rPr>
          <w:sz w:val="36"/>
          <w:szCs w:val="36"/>
          <w:highlight w:val="yellow"/>
          <w:rtl/>
        </w:rPr>
      </w:pPr>
      <w:r w:rsidRPr="00747467">
        <w:rPr>
          <w:rFonts w:cs="Arial"/>
          <w:sz w:val="36"/>
          <w:szCs w:val="36"/>
          <w:highlight w:val="yellow"/>
          <w:rtl/>
        </w:rPr>
        <w:t>وهو: القدرة على تجزئة أو تحليل المعلومات أو المعرفة المعقدة إلى أجزائها الأساسية التي تتكون منها والتعرف على العلاقة بين الأجزاء.</w:t>
      </w:r>
    </w:p>
    <w:p w14:paraId="54404E27" w14:textId="77777777" w:rsidR="007411ED" w:rsidRPr="00747467" w:rsidRDefault="007411ED" w:rsidP="007411ED">
      <w:pPr>
        <w:rPr>
          <w:sz w:val="36"/>
          <w:szCs w:val="36"/>
          <w:highlight w:val="yellow"/>
          <w:rtl/>
        </w:rPr>
      </w:pPr>
      <w:r w:rsidRPr="00747467">
        <w:rPr>
          <w:rFonts w:cs="Arial"/>
          <w:sz w:val="36"/>
          <w:szCs w:val="36"/>
          <w:highlight w:val="yellow"/>
          <w:rtl/>
        </w:rPr>
        <w:t>وتتضمن القدرة على التحليل ثلاثة مستويات تحليل العناصر وتحليل العلاقات، وتحليل المبادئ التنظيمية.</w:t>
      </w:r>
    </w:p>
    <w:p w14:paraId="420304C9" w14:textId="77777777" w:rsidR="007411ED" w:rsidRPr="00747467" w:rsidRDefault="007411ED" w:rsidP="007411ED">
      <w:pPr>
        <w:rPr>
          <w:sz w:val="36"/>
          <w:szCs w:val="36"/>
          <w:highlight w:val="yellow"/>
          <w:rtl/>
        </w:rPr>
      </w:pPr>
    </w:p>
    <w:p w14:paraId="64C98725" w14:textId="03062A9F" w:rsidR="007411ED" w:rsidRPr="00747467" w:rsidRDefault="007411ED" w:rsidP="00E22AAF">
      <w:pPr>
        <w:rPr>
          <w:b/>
          <w:bCs/>
          <w:sz w:val="36"/>
          <w:szCs w:val="36"/>
          <w:highlight w:val="yellow"/>
          <w:rtl/>
        </w:rPr>
      </w:pPr>
      <w:r w:rsidRPr="00747467">
        <w:rPr>
          <w:rFonts w:cs="Arial"/>
          <w:b/>
          <w:bCs/>
          <w:sz w:val="36"/>
          <w:szCs w:val="36"/>
          <w:highlight w:val="yellow"/>
          <w:rtl/>
        </w:rPr>
        <w:t>5ـ التركيب</w:t>
      </w:r>
    </w:p>
    <w:p w14:paraId="22527AEC" w14:textId="77777777" w:rsidR="007411ED" w:rsidRPr="00747467" w:rsidRDefault="007411ED" w:rsidP="007411ED">
      <w:pPr>
        <w:rPr>
          <w:sz w:val="36"/>
          <w:szCs w:val="36"/>
          <w:highlight w:val="yellow"/>
          <w:rtl/>
        </w:rPr>
      </w:pPr>
      <w:r w:rsidRPr="00747467">
        <w:rPr>
          <w:rFonts w:cs="Arial"/>
          <w:sz w:val="36"/>
          <w:szCs w:val="36"/>
          <w:highlight w:val="yellow"/>
          <w:rtl/>
        </w:rPr>
        <w:t>وهو: القدرة على جمع عناصر أو أجزاء لتكوين كل متكامل أو نمط أو تركيب غير موجود أصلاً، ما يتطلب سلوكاً ابتكارياً من قبل الطالب.</w:t>
      </w:r>
    </w:p>
    <w:p w14:paraId="51427977" w14:textId="77777777" w:rsidR="007411ED" w:rsidRPr="00747467" w:rsidRDefault="007411ED" w:rsidP="007411ED">
      <w:pPr>
        <w:rPr>
          <w:b/>
          <w:bCs/>
          <w:sz w:val="36"/>
          <w:szCs w:val="36"/>
          <w:highlight w:val="yellow"/>
          <w:rtl/>
        </w:rPr>
      </w:pPr>
    </w:p>
    <w:p w14:paraId="292E29CD" w14:textId="25120DD2" w:rsidR="007411ED" w:rsidRPr="00747467" w:rsidRDefault="007411ED" w:rsidP="00E22AAF">
      <w:pPr>
        <w:rPr>
          <w:b/>
          <w:bCs/>
          <w:sz w:val="36"/>
          <w:szCs w:val="36"/>
          <w:highlight w:val="yellow"/>
          <w:rtl/>
        </w:rPr>
      </w:pPr>
      <w:r w:rsidRPr="00747467">
        <w:rPr>
          <w:rFonts w:cs="Arial"/>
          <w:b/>
          <w:bCs/>
          <w:sz w:val="36"/>
          <w:szCs w:val="36"/>
          <w:highlight w:val="yellow"/>
          <w:rtl/>
        </w:rPr>
        <w:t>6ـ التقويم</w:t>
      </w:r>
      <w:r w:rsidR="00EF778B" w:rsidRPr="00747467">
        <w:rPr>
          <w:rFonts w:hint="cs"/>
          <w:b/>
          <w:bCs/>
          <w:sz w:val="36"/>
          <w:szCs w:val="36"/>
          <w:highlight w:val="yellow"/>
          <w:rtl/>
        </w:rPr>
        <w:t xml:space="preserve"> وتقيمها</w:t>
      </w:r>
    </w:p>
    <w:p w14:paraId="6B066806" w14:textId="77777777" w:rsidR="007411ED" w:rsidRPr="007411ED" w:rsidRDefault="007411ED" w:rsidP="007411ED">
      <w:pPr>
        <w:rPr>
          <w:sz w:val="36"/>
          <w:szCs w:val="36"/>
          <w:rtl/>
        </w:rPr>
      </w:pPr>
      <w:r w:rsidRPr="00747467">
        <w:rPr>
          <w:rFonts w:cs="Arial"/>
          <w:sz w:val="36"/>
          <w:szCs w:val="36"/>
          <w:highlight w:val="yellow"/>
          <w:rtl/>
        </w:rPr>
        <w:t>وهو: القدرة على إصدار أحكام عن قيمة الأفكار أو الأعمال والحلول على وفق معايير أو محكمات (محكات) معينة (7).</w:t>
      </w:r>
    </w:p>
    <w:p w14:paraId="6FD1A41D" w14:textId="77777777" w:rsidR="007411ED" w:rsidRPr="007411ED" w:rsidRDefault="007411ED" w:rsidP="007411ED">
      <w:pPr>
        <w:rPr>
          <w:rFonts w:hint="cs"/>
          <w:sz w:val="36"/>
          <w:szCs w:val="36"/>
          <w:rtl/>
          <w:lang w:bidi="ar-IQ"/>
        </w:rPr>
      </w:pPr>
    </w:p>
    <w:p w14:paraId="70A9E69D" w14:textId="25974256" w:rsidR="007411ED" w:rsidRPr="00E22AAF" w:rsidRDefault="007411ED" w:rsidP="00E22AAF">
      <w:pPr>
        <w:rPr>
          <w:b/>
          <w:bCs/>
          <w:sz w:val="36"/>
          <w:szCs w:val="36"/>
          <w:rtl/>
        </w:rPr>
      </w:pPr>
      <w:r w:rsidRPr="00E22AAF">
        <w:rPr>
          <w:rFonts w:cs="Arial"/>
          <w:b/>
          <w:bCs/>
          <w:sz w:val="36"/>
          <w:szCs w:val="36"/>
          <w:rtl/>
        </w:rPr>
        <w:t>ثانيا: المجال المهاري</w:t>
      </w:r>
    </w:p>
    <w:p w14:paraId="4100FB63" w14:textId="3F2BCF84" w:rsidR="007411ED" w:rsidRPr="007411ED" w:rsidRDefault="007411ED" w:rsidP="007411ED">
      <w:pPr>
        <w:rPr>
          <w:sz w:val="36"/>
          <w:szCs w:val="36"/>
          <w:rtl/>
        </w:rPr>
      </w:pPr>
      <w:r w:rsidRPr="007411ED">
        <w:rPr>
          <w:rFonts w:cs="Arial"/>
          <w:sz w:val="36"/>
          <w:szCs w:val="36"/>
          <w:rtl/>
        </w:rPr>
        <w:t>ويُطلق عليه أيضاً (النفس حركي)، و(الحس</w:t>
      </w:r>
      <w:r w:rsidR="00AA68B5">
        <w:rPr>
          <w:rFonts w:cs="Arial" w:hint="cs"/>
          <w:sz w:val="36"/>
          <w:szCs w:val="36"/>
          <w:rtl/>
        </w:rPr>
        <w:t xml:space="preserve"> الحر</w:t>
      </w:r>
      <w:r w:rsidRPr="007411ED">
        <w:rPr>
          <w:rFonts w:cs="Arial"/>
          <w:sz w:val="36"/>
          <w:szCs w:val="36"/>
          <w:rtl/>
        </w:rPr>
        <w:t>كي)، و(الأدائي). ويشير إلى المهارات التي تتطلب التنسيق بين عضلات الجسم - كما في الأنشطة الرياضية - للقيام بأداء معين بغية تطويرها وتنميتها. ويتكون هذا المجال من مستويات متنوعة أيضاً، إلا أنه يختص بالتعليم الذي يغلب فيه الحركة عادة من قبيل:</w:t>
      </w:r>
    </w:p>
    <w:p w14:paraId="5DB8E399" w14:textId="77777777" w:rsidR="007411ED" w:rsidRDefault="007411ED" w:rsidP="007411ED">
      <w:pPr>
        <w:rPr>
          <w:sz w:val="36"/>
          <w:szCs w:val="36"/>
          <w:rtl/>
        </w:rPr>
      </w:pPr>
    </w:p>
    <w:p w14:paraId="5FD56402" w14:textId="77777777" w:rsidR="0089421A" w:rsidRDefault="0089421A" w:rsidP="007411ED">
      <w:pPr>
        <w:rPr>
          <w:sz w:val="36"/>
          <w:szCs w:val="36"/>
          <w:rtl/>
        </w:rPr>
      </w:pPr>
    </w:p>
    <w:p w14:paraId="4CD225F6" w14:textId="77777777" w:rsidR="0089421A" w:rsidRDefault="0089421A" w:rsidP="007411ED">
      <w:pPr>
        <w:rPr>
          <w:sz w:val="36"/>
          <w:szCs w:val="36"/>
          <w:rtl/>
        </w:rPr>
      </w:pPr>
    </w:p>
    <w:p w14:paraId="6F7E80D6" w14:textId="77777777" w:rsidR="0089421A" w:rsidRDefault="0089421A" w:rsidP="007411ED">
      <w:pPr>
        <w:rPr>
          <w:sz w:val="36"/>
          <w:szCs w:val="36"/>
          <w:rtl/>
        </w:rPr>
      </w:pPr>
    </w:p>
    <w:p w14:paraId="17A9DC87" w14:textId="77777777" w:rsidR="0089421A" w:rsidRPr="007411ED" w:rsidRDefault="0089421A" w:rsidP="007411ED">
      <w:pPr>
        <w:rPr>
          <w:sz w:val="36"/>
          <w:szCs w:val="36"/>
          <w:rtl/>
        </w:rPr>
      </w:pPr>
    </w:p>
    <w:p w14:paraId="3BC60B9E" w14:textId="36D8B01D" w:rsidR="007411ED" w:rsidRPr="00AA68B5" w:rsidRDefault="007411ED" w:rsidP="00E22AAF">
      <w:pPr>
        <w:rPr>
          <w:b/>
          <w:bCs/>
          <w:sz w:val="36"/>
          <w:szCs w:val="36"/>
          <w:rtl/>
        </w:rPr>
      </w:pPr>
      <w:r w:rsidRPr="007411ED">
        <w:rPr>
          <w:rFonts w:cs="Arial"/>
          <w:sz w:val="36"/>
          <w:szCs w:val="36"/>
          <w:rtl/>
        </w:rPr>
        <w:t xml:space="preserve">1ـ </w:t>
      </w:r>
      <w:r w:rsidRPr="00AA68B5">
        <w:rPr>
          <w:rFonts w:cs="Arial"/>
          <w:b/>
          <w:bCs/>
          <w:sz w:val="36"/>
          <w:szCs w:val="36"/>
          <w:rtl/>
        </w:rPr>
        <w:t>الحركات الجسمية الإجمالية</w:t>
      </w:r>
    </w:p>
    <w:p w14:paraId="37B8929A" w14:textId="77777777" w:rsidR="007411ED" w:rsidRPr="007411ED" w:rsidRDefault="007411ED" w:rsidP="007411ED">
      <w:pPr>
        <w:rPr>
          <w:sz w:val="36"/>
          <w:szCs w:val="36"/>
          <w:rtl/>
        </w:rPr>
      </w:pPr>
      <w:r w:rsidRPr="007411ED">
        <w:rPr>
          <w:rFonts w:cs="Arial"/>
          <w:sz w:val="36"/>
          <w:szCs w:val="36"/>
          <w:rtl/>
        </w:rPr>
        <w:t>إذ يستخدم المتعلم جسمه ككل لدى أداء مهارة معينة، كالجري مثلاً.</w:t>
      </w:r>
    </w:p>
    <w:p w14:paraId="3EDCEE7E" w14:textId="77777777" w:rsidR="007411ED" w:rsidRPr="007411ED" w:rsidRDefault="007411ED" w:rsidP="007411ED">
      <w:pPr>
        <w:rPr>
          <w:sz w:val="36"/>
          <w:szCs w:val="36"/>
          <w:rtl/>
        </w:rPr>
      </w:pPr>
    </w:p>
    <w:p w14:paraId="3CB63BBA" w14:textId="77777777" w:rsidR="007411ED" w:rsidRPr="00E22AAF" w:rsidRDefault="007411ED" w:rsidP="007411ED">
      <w:pPr>
        <w:rPr>
          <w:b/>
          <w:bCs/>
          <w:sz w:val="36"/>
          <w:szCs w:val="36"/>
          <w:rtl/>
        </w:rPr>
      </w:pPr>
      <w:r w:rsidRPr="00E22AAF">
        <w:rPr>
          <w:rFonts w:cs="Arial"/>
          <w:b/>
          <w:bCs/>
          <w:sz w:val="36"/>
          <w:szCs w:val="36"/>
          <w:rtl/>
        </w:rPr>
        <w:t>2ـ الحركات المتناسقة الدقيقة</w:t>
      </w:r>
    </w:p>
    <w:p w14:paraId="3FC74162" w14:textId="77777777" w:rsidR="007411ED" w:rsidRPr="007411ED" w:rsidRDefault="007411ED" w:rsidP="007411ED">
      <w:pPr>
        <w:rPr>
          <w:sz w:val="36"/>
          <w:szCs w:val="36"/>
          <w:rtl/>
        </w:rPr>
      </w:pPr>
      <w:r w:rsidRPr="007411ED">
        <w:rPr>
          <w:rFonts w:cs="Arial"/>
          <w:sz w:val="36"/>
          <w:szCs w:val="36"/>
          <w:rtl/>
        </w:rPr>
        <w:t>كحركة اليد والعين والأصابع التي تتطلب تدريبات معينة لأدائها.</w:t>
      </w:r>
    </w:p>
    <w:p w14:paraId="5A24270A" w14:textId="77777777" w:rsidR="007411ED" w:rsidRPr="00E22AAF" w:rsidRDefault="007411ED" w:rsidP="007411ED">
      <w:pPr>
        <w:rPr>
          <w:b/>
          <w:bCs/>
          <w:sz w:val="36"/>
          <w:szCs w:val="36"/>
          <w:rtl/>
        </w:rPr>
      </w:pPr>
    </w:p>
    <w:p w14:paraId="221A77B9" w14:textId="40A8FC2E" w:rsidR="007411ED" w:rsidRPr="00EF778B" w:rsidRDefault="007411ED" w:rsidP="00EF778B">
      <w:pPr>
        <w:rPr>
          <w:b/>
          <w:bCs/>
          <w:sz w:val="36"/>
          <w:szCs w:val="36"/>
          <w:rtl/>
        </w:rPr>
      </w:pPr>
      <w:r w:rsidRPr="00E22AAF">
        <w:rPr>
          <w:rFonts w:cs="Arial"/>
          <w:b/>
          <w:bCs/>
          <w:sz w:val="36"/>
          <w:szCs w:val="36"/>
          <w:rtl/>
        </w:rPr>
        <w:t>3ـ مهارات التواصل</w:t>
      </w:r>
    </w:p>
    <w:p w14:paraId="16F5E2E8" w14:textId="31E91E54" w:rsidR="007411ED" w:rsidRPr="007411ED" w:rsidRDefault="007411ED" w:rsidP="00E22AAF">
      <w:pPr>
        <w:rPr>
          <w:sz w:val="36"/>
          <w:szCs w:val="36"/>
          <w:rtl/>
        </w:rPr>
      </w:pPr>
      <w:r w:rsidRPr="007411ED">
        <w:rPr>
          <w:rFonts w:cs="Arial"/>
          <w:sz w:val="36"/>
          <w:szCs w:val="36"/>
          <w:rtl/>
        </w:rPr>
        <w:t>وتقسم على قسمين:</w:t>
      </w:r>
    </w:p>
    <w:p w14:paraId="35F47A63" w14:textId="573D5588" w:rsidR="007411ED" w:rsidRPr="007411ED" w:rsidRDefault="007411ED" w:rsidP="00E22AAF">
      <w:pPr>
        <w:rPr>
          <w:sz w:val="36"/>
          <w:szCs w:val="36"/>
          <w:rtl/>
        </w:rPr>
      </w:pPr>
      <w:r w:rsidRPr="007411ED">
        <w:rPr>
          <w:rFonts w:cs="Arial"/>
          <w:sz w:val="36"/>
          <w:szCs w:val="36"/>
          <w:rtl/>
        </w:rPr>
        <w:t>أـ غير اللفظية (السلوك غير اللفظي): من قبيل مهارة اتصال الطالب بالإشارة وغيرها من المهارات غير اللفظية</w:t>
      </w:r>
    </w:p>
    <w:p w14:paraId="7F080519" w14:textId="77777777" w:rsidR="007411ED" w:rsidRPr="007411ED" w:rsidRDefault="007411ED" w:rsidP="007411ED">
      <w:pPr>
        <w:rPr>
          <w:sz w:val="36"/>
          <w:szCs w:val="36"/>
          <w:rtl/>
        </w:rPr>
      </w:pPr>
      <w:r w:rsidRPr="007411ED">
        <w:rPr>
          <w:rFonts w:cs="Arial"/>
          <w:sz w:val="36"/>
          <w:szCs w:val="36"/>
          <w:rtl/>
        </w:rPr>
        <w:t>ب- اللفظية (السلوك اللفظي)، وتنتمي هذه الفئة إلى سلوك التواصل اللفظي؛ إذ يستخدم المتعلم الكلام للتواصل مع الآخرين، كالنطق الواضح وتنغيم الصوت أو ترتيله كأداء النغمة الاستفهامية أو الاستنكارية أو العاطفية أو الخطابية (8).</w:t>
      </w:r>
    </w:p>
    <w:p w14:paraId="48ABBD5D" w14:textId="1E5D2570" w:rsidR="007411ED" w:rsidRPr="007411ED" w:rsidRDefault="007411ED" w:rsidP="001C5D04">
      <w:pPr>
        <w:rPr>
          <w:sz w:val="36"/>
          <w:szCs w:val="36"/>
          <w:rtl/>
        </w:rPr>
      </w:pPr>
      <w:r w:rsidRPr="007411ED">
        <w:rPr>
          <w:rFonts w:cs="Arial"/>
          <w:sz w:val="36"/>
          <w:szCs w:val="36"/>
          <w:rtl/>
        </w:rPr>
        <w:t>وترتبط أهداف هذه الفئة عادة بالأداء الخطابي أو المسرحي، أو بتعلم اللغة الأجنبية، أو تعلم اللهجات المختلفة.</w:t>
      </w:r>
    </w:p>
    <w:p w14:paraId="7F8C61C3" w14:textId="7671E9B7" w:rsidR="007411ED" w:rsidRPr="007411ED" w:rsidRDefault="007411ED" w:rsidP="007411ED">
      <w:pPr>
        <w:rPr>
          <w:sz w:val="36"/>
          <w:szCs w:val="36"/>
          <w:rtl/>
        </w:rPr>
      </w:pPr>
      <w:r w:rsidRPr="007411ED">
        <w:rPr>
          <w:rFonts w:cs="Arial"/>
          <w:sz w:val="36"/>
          <w:szCs w:val="36"/>
          <w:rtl/>
        </w:rPr>
        <w:t xml:space="preserve">ومن مصاديق هذا المجال أيضاً التجويد الدقيق وإخراج الحروف من مخارجها الصحيحة، وأداء الصلاة على الوجه الأكمل، وتغير نبرات الصوت في الخطابة </w:t>
      </w:r>
    </w:p>
    <w:p w14:paraId="478F72E5" w14:textId="77777777" w:rsidR="007411ED" w:rsidRDefault="007411ED" w:rsidP="007411ED">
      <w:pPr>
        <w:rPr>
          <w:sz w:val="36"/>
          <w:szCs w:val="36"/>
          <w:rtl/>
        </w:rPr>
      </w:pPr>
    </w:p>
    <w:p w14:paraId="7CF7E6A9" w14:textId="77777777" w:rsidR="0089421A" w:rsidRDefault="0089421A" w:rsidP="007411ED">
      <w:pPr>
        <w:rPr>
          <w:sz w:val="36"/>
          <w:szCs w:val="36"/>
          <w:rtl/>
        </w:rPr>
      </w:pPr>
    </w:p>
    <w:p w14:paraId="65D65C1F" w14:textId="77777777" w:rsidR="0089421A" w:rsidRDefault="0089421A" w:rsidP="007411ED">
      <w:pPr>
        <w:rPr>
          <w:sz w:val="36"/>
          <w:szCs w:val="36"/>
          <w:rtl/>
        </w:rPr>
      </w:pPr>
    </w:p>
    <w:p w14:paraId="69907BCA" w14:textId="77777777" w:rsidR="0089421A" w:rsidRDefault="0089421A" w:rsidP="007411ED">
      <w:pPr>
        <w:rPr>
          <w:sz w:val="36"/>
          <w:szCs w:val="36"/>
          <w:rtl/>
        </w:rPr>
      </w:pPr>
    </w:p>
    <w:p w14:paraId="35B84E6D" w14:textId="77777777" w:rsidR="0089421A" w:rsidRDefault="0089421A" w:rsidP="007411ED">
      <w:pPr>
        <w:rPr>
          <w:sz w:val="36"/>
          <w:szCs w:val="36"/>
          <w:rtl/>
        </w:rPr>
      </w:pPr>
    </w:p>
    <w:p w14:paraId="3BB4E315" w14:textId="77777777" w:rsidR="0089421A" w:rsidRPr="007411ED" w:rsidRDefault="0089421A" w:rsidP="007411ED">
      <w:pPr>
        <w:rPr>
          <w:sz w:val="36"/>
          <w:szCs w:val="36"/>
          <w:rtl/>
        </w:rPr>
      </w:pPr>
    </w:p>
    <w:p w14:paraId="2148DAFA" w14:textId="0B1FFBE2" w:rsidR="007411ED" w:rsidRPr="001C5D04" w:rsidRDefault="007411ED" w:rsidP="001C5D04">
      <w:pPr>
        <w:rPr>
          <w:b/>
          <w:bCs/>
          <w:sz w:val="36"/>
          <w:szCs w:val="36"/>
          <w:rtl/>
        </w:rPr>
      </w:pPr>
      <w:r w:rsidRPr="001C5D04">
        <w:rPr>
          <w:rFonts w:cs="Arial"/>
          <w:b/>
          <w:bCs/>
          <w:sz w:val="36"/>
          <w:szCs w:val="36"/>
          <w:rtl/>
        </w:rPr>
        <w:t>ثالثا: المجال الوجداني</w:t>
      </w:r>
    </w:p>
    <w:p w14:paraId="00BB1563" w14:textId="01974419" w:rsidR="007411ED" w:rsidRPr="007411ED" w:rsidRDefault="007411ED" w:rsidP="001C5D04">
      <w:pPr>
        <w:rPr>
          <w:sz w:val="36"/>
          <w:szCs w:val="36"/>
          <w:rtl/>
        </w:rPr>
      </w:pPr>
      <w:r w:rsidRPr="007411ED">
        <w:rPr>
          <w:rFonts w:cs="Arial"/>
          <w:sz w:val="36"/>
          <w:szCs w:val="36"/>
          <w:rtl/>
        </w:rPr>
        <w:t xml:space="preserve">ويُطلق عليه أيضاً المجال العاطفي، والمجال الانفعالي، ويحتوي هذا المجال على النزعات النفسية الانفعالية التي تقدرها الجماعة وتريد تخليدها وإدخالها حياة الطالب لكونها ضرورية لتكامل نماء الشخصية البشرية </w:t>
      </w:r>
    </w:p>
    <w:p w14:paraId="677452BC" w14:textId="231C2104" w:rsidR="007411ED" w:rsidRDefault="007411ED" w:rsidP="001C5D04">
      <w:pPr>
        <w:rPr>
          <w:sz w:val="36"/>
          <w:szCs w:val="36"/>
          <w:rtl/>
        </w:rPr>
      </w:pPr>
      <w:r w:rsidRPr="007411ED">
        <w:rPr>
          <w:rFonts w:cs="Arial"/>
          <w:sz w:val="36"/>
          <w:szCs w:val="36"/>
          <w:rtl/>
        </w:rPr>
        <w:t>وعليه، فأهداف هذا المجال هي الأهداف المتعلقة بالاتجاهات والمشاعر والعواطف والقيم كالتقدير والاحترام، والتعاون أي: إن الأهداف في هذا المجال تعتمد على العواطف والانفعالات بغية تطويرها.</w:t>
      </w:r>
    </w:p>
    <w:p w14:paraId="3AC50B58" w14:textId="464A9DAF" w:rsidR="001C5D04" w:rsidRPr="007411ED" w:rsidRDefault="001C5D04" w:rsidP="001C5D04">
      <w:pPr>
        <w:rPr>
          <w:sz w:val="36"/>
          <w:szCs w:val="36"/>
          <w:rtl/>
        </w:rPr>
      </w:pPr>
    </w:p>
    <w:p w14:paraId="7496E17B" w14:textId="77777777" w:rsidR="007411ED" w:rsidRPr="007411ED" w:rsidRDefault="007411ED" w:rsidP="007411ED">
      <w:pPr>
        <w:rPr>
          <w:sz w:val="36"/>
          <w:szCs w:val="36"/>
          <w:rtl/>
        </w:rPr>
      </w:pPr>
      <w:r w:rsidRPr="007411ED">
        <w:rPr>
          <w:rFonts w:cs="Arial"/>
          <w:sz w:val="36"/>
          <w:szCs w:val="36"/>
          <w:rtl/>
        </w:rPr>
        <w:t>وأما مستويات هذا المجال، فهي:</w:t>
      </w:r>
    </w:p>
    <w:p w14:paraId="5B55127C" w14:textId="77777777" w:rsidR="007411ED" w:rsidRPr="007411ED" w:rsidRDefault="007411ED" w:rsidP="007411ED">
      <w:pPr>
        <w:rPr>
          <w:sz w:val="36"/>
          <w:szCs w:val="36"/>
          <w:rtl/>
        </w:rPr>
      </w:pPr>
    </w:p>
    <w:p w14:paraId="1339602C" w14:textId="34510390" w:rsidR="007411ED" w:rsidRPr="001C5D04" w:rsidRDefault="007411ED" w:rsidP="001C5D04">
      <w:pPr>
        <w:rPr>
          <w:b/>
          <w:bCs/>
          <w:sz w:val="36"/>
          <w:szCs w:val="36"/>
          <w:rtl/>
        </w:rPr>
      </w:pPr>
      <w:r w:rsidRPr="001C5D04">
        <w:rPr>
          <w:rFonts w:cs="Arial"/>
          <w:b/>
          <w:bCs/>
          <w:sz w:val="36"/>
          <w:szCs w:val="36"/>
          <w:rtl/>
        </w:rPr>
        <w:t>1ـ الاستقبال</w:t>
      </w:r>
    </w:p>
    <w:p w14:paraId="646845EE" w14:textId="230287ED" w:rsidR="007411ED" w:rsidRDefault="007411ED" w:rsidP="001C5D04">
      <w:pPr>
        <w:rPr>
          <w:sz w:val="36"/>
          <w:szCs w:val="36"/>
          <w:rtl/>
        </w:rPr>
      </w:pPr>
      <w:r w:rsidRPr="007411ED">
        <w:rPr>
          <w:rFonts w:cs="Arial"/>
          <w:sz w:val="36"/>
          <w:szCs w:val="36"/>
          <w:rtl/>
        </w:rPr>
        <w:t>وهو توجيه الانتباه لحدث أو نشاط ما.</w:t>
      </w:r>
    </w:p>
    <w:p w14:paraId="30F7A527" w14:textId="77777777" w:rsidR="00B7528C" w:rsidRPr="007411ED" w:rsidRDefault="00B7528C" w:rsidP="001C5D04">
      <w:pPr>
        <w:rPr>
          <w:sz w:val="36"/>
          <w:szCs w:val="36"/>
          <w:rtl/>
        </w:rPr>
      </w:pPr>
    </w:p>
    <w:p w14:paraId="7F414D0D" w14:textId="3325560E" w:rsidR="007411ED" w:rsidRPr="001C5D04" w:rsidRDefault="007411ED" w:rsidP="001C5D04">
      <w:pPr>
        <w:rPr>
          <w:b/>
          <w:bCs/>
          <w:sz w:val="36"/>
          <w:szCs w:val="36"/>
          <w:rtl/>
        </w:rPr>
      </w:pPr>
      <w:r w:rsidRPr="001C5D04">
        <w:rPr>
          <w:rFonts w:cs="Arial"/>
          <w:b/>
          <w:bCs/>
          <w:sz w:val="36"/>
          <w:szCs w:val="36"/>
          <w:rtl/>
        </w:rPr>
        <w:t>2ـ الاستجابة</w:t>
      </w:r>
    </w:p>
    <w:p w14:paraId="378998CC" w14:textId="250D74B6" w:rsidR="007411ED" w:rsidRDefault="007411ED" w:rsidP="00DF0809">
      <w:pPr>
        <w:rPr>
          <w:rFonts w:cs="Arial"/>
          <w:sz w:val="36"/>
          <w:szCs w:val="36"/>
          <w:rtl/>
        </w:rPr>
      </w:pPr>
      <w:r w:rsidRPr="007411ED">
        <w:rPr>
          <w:rFonts w:cs="Arial"/>
          <w:sz w:val="36"/>
          <w:szCs w:val="36"/>
          <w:rtl/>
        </w:rPr>
        <w:t>وهي تجاوز الطالب درجة الانتباه إلى درجة المشاركة بشكل من أشكال المشاركة</w:t>
      </w:r>
      <w:r w:rsidR="00DF0809">
        <w:rPr>
          <w:rFonts w:cs="Arial" w:hint="cs"/>
          <w:sz w:val="36"/>
          <w:szCs w:val="36"/>
          <w:rtl/>
        </w:rPr>
        <w:t>.</w:t>
      </w:r>
    </w:p>
    <w:p w14:paraId="7F39C3AE" w14:textId="77777777" w:rsidR="00DF0809" w:rsidRPr="007411ED" w:rsidRDefault="00DF0809" w:rsidP="00DF0809">
      <w:pPr>
        <w:rPr>
          <w:sz w:val="36"/>
          <w:szCs w:val="36"/>
          <w:rtl/>
        </w:rPr>
      </w:pPr>
    </w:p>
    <w:p w14:paraId="044A50C1" w14:textId="3A633173" w:rsidR="007411ED" w:rsidRPr="001C5D04" w:rsidRDefault="007411ED" w:rsidP="001C5D04">
      <w:pPr>
        <w:rPr>
          <w:b/>
          <w:bCs/>
          <w:sz w:val="36"/>
          <w:szCs w:val="36"/>
          <w:rtl/>
        </w:rPr>
      </w:pPr>
      <w:r w:rsidRPr="001C5D04">
        <w:rPr>
          <w:rFonts w:cs="Arial"/>
          <w:b/>
          <w:bCs/>
          <w:sz w:val="36"/>
          <w:szCs w:val="36"/>
          <w:rtl/>
        </w:rPr>
        <w:t>3ـ إعطاء قيمة</w:t>
      </w:r>
    </w:p>
    <w:p w14:paraId="3208B5CF" w14:textId="77777777" w:rsidR="007411ED" w:rsidRDefault="007411ED" w:rsidP="007411ED">
      <w:pPr>
        <w:rPr>
          <w:sz w:val="36"/>
          <w:szCs w:val="36"/>
          <w:rtl/>
        </w:rPr>
      </w:pPr>
      <w:r w:rsidRPr="007411ED">
        <w:rPr>
          <w:rFonts w:cs="Arial"/>
          <w:sz w:val="36"/>
          <w:szCs w:val="36"/>
          <w:rtl/>
        </w:rPr>
        <w:t>وهي القيمة التي يعطيها الفرد لشيء معين أو ظاهرة أو سلوك معين.</w:t>
      </w:r>
    </w:p>
    <w:p w14:paraId="16DC140D" w14:textId="77777777" w:rsidR="00B7528C" w:rsidRDefault="00B7528C" w:rsidP="007411ED">
      <w:pPr>
        <w:rPr>
          <w:sz w:val="36"/>
          <w:szCs w:val="36"/>
          <w:rtl/>
        </w:rPr>
      </w:pPr>
    </w:p>
    <w:p w14:paraId="782CBA95" w14:textId="77777777" w:rsidR="00B7528C" w:rsidRPr="007411ED" w:rsidRDefault="00B7528C" w:rsidP="007411ED">
      <w:pPr>
        <w:rPr>
          <w:sz w:val="36"/>
          <w:szCs w:val="36"/>
          <w:rtl/>
        </w:rPr>
      </w:pPr>
    </w:p>
    <w:p w14:paraId="13339ACC" w14:textId="77777777" w:rsidR="007411ED" w:rsidRPr="007411ED" w:rsidRDefault="007411ED" w:rsidP="007411ED">
      <w:pPr>
        <w:rPr>
          <w:sz w:val="36"/>
          <w:szCs w:val="36"/>
          <w:rtl/>
        </w:rPr>
      </w:pPr>
    </w:p>
    <w:p w14:paraId="78B9A260" w14:textId="0A6CE4DE" w:rsidR="007411ED" w:rsidRPr="001C5D04" w:rsidRDefault="007411ED" w:rsidP="001C5D04">
      <w:pPr>
        <w:rPr>
          <w:b/>
          <w:bCs/>
          <w:sz w:val="36"/>
          <w:szCs w:val="36"/>
          <w:rtl/>
        </w:rPr>
      </w:pPr>
      <w:r w:rsidRPr="001C5D04">
        <w:rPr>
          <w:rFonts w:cs="Arial"/>
          <w:b/>
          <w:bCs/>
          <w:sz w:val="36"/>
          <w:szCs w:val="36"/>
          <w:rtl/>
        </w:rPr>
        <w:lastRenderedPageBreak/>
        <w:t>4ـ التنظيم</w:t>
      </w:r>
    </w:p>
    <w:p w14:paraId="3923192F" w14:textId="7EC389A5" w:rsidR="007411ED" w:rsidRPr="007411ED" w:rsidRDefault="007411ED" w:rsidP="001C5D04">
      <w:pPr>
        <w:rPr>
          <w:sz w:val="36"/>
          <w:szCs w:val="36"/>
          <w:rtl/>
        </w:rPr>
      </w:pPr>
      <w:r w:rsidRPr="007411ED">
        <w:rPr>
          <w:rFonts w:cs="Arial"/>
          <w:sz w:val="36"/>
          <w:szCs w:val="36"/>
          <w:rtl/>
        </w:rPr>
        <w:t xml:space="preserve">ويبرز عند مواجهة مواقف أو حالات تلائمها أكثر من قيمة؛ إذ يُنظم الفرد هذه القيم ويقرر العلاقات التبادلية بينها، ويقبل أحدها أو بعضها كقيمة أكثر أهمية </w:t>
      </w:r>
    </w:p>
    <w:p w14:paraId="1289EA8E" w14:textId="77777777" w:rsidR="007411ED" w:rsidRPr="007411ED" w:rsidRDefault="007411ED" w:rsidP="007411ED">
      <w:pPr>
        <w:rPr>
          <w:sz w:val="36"/>
          <w:szCs w:val="36"/>
          <w:rtl/>
        </w:rPr>
      </w:pPr>
      <w:r w:rsidRPr="007411ED">
        <w:rPr>
          <w:rFonts w:cs="Arial"/>
          <w:sz w:val="36"/>
          <w:szCs w:val="36"/>
          <w:rtl/>
        </w:rPr>
        <w:t>ومن الواضح أن التقسيم الثلاثي المتقدم قائم على أساس النظرة الكلاسيكية المعروفة في علم النفس، والتي تقسم النفس البشرية على ثلاثة جوانب تقابل الوظائف الأساسية للفرد، وهي: التفكير، والانفعال، والنزوع.</w:t>
      </w:r>
    </w:p>
    <w:p w14:paraId="4FF81231" w14:textId="77777777" w:rsidR="007411ED" w:rsidRPr="007411ED" w:rsidRDefault="007411ED" w:rsidP="007411ED">
      <w:pPr>
        <w:rPr>
          <w:sz w:val="36"/>
          <w:szCs w:val="36"/>
          <w:rtl/>
        </w:rPr>
      </w:pPr>
    </w:p>
    <w:p w14:paraId="4DDFB39A" w14:textId="1BFB6037" w:rsidR="007411ED" w:rsidRPr="001C5D04" w:rsidRDefault="007411ED" w:rsidP="001C5D04">
      <w:pPr>
        <w:rPr>
          <w:b/>
          <w:bCs/>
          <w:sz w:val="36"/>
          <w:szCs w:val="36"/>
          <w:rtl/>
        </w:rPr>
      </w:pPr>
      <w:r w:rsidRPr="001C5D04">
        <w:rPr>
          <w:rFonts w:cs="Arial"/>
          <w:b/>
          <w:bCs/>
          <w:sz w:val="36"/>
          <w:szCs w:val="36"/>
          <w:rtl/>
        </w:rPr>
        <w:t xml:space="preserve">المطلب الثالث: </w:t>
      </w:r>
      <w:r w:rsidRPr="00CF1EFB">
        <w:rPr>
          <w:rFonts w:cs="Arial"/>
          <w:b/>
          <w:bCs/>
          <w:sz w:val="36"/>
          <w:szCs w:val="36"/>
          <w:highlight w:val="yellow"/>
          <w:rtl/>
        </w:rPr>
        <w:t>دور الأهداف السلوكية في العملية التعليمية التعلمية</w:t>
      </w:r>
    </w:p>
    <w:p w14:paraId="27CB76B1" w14:textId="15A6E218" w:rsidR="007411ED" w:rsidRPr="007411ED" w:rsidRDefault="007411ED" w:rsidP="001C5D04">
      <w:pPr>
        <w:rPr>
          <w:sz w:val="36"/>
          <w:szCs w:val="36"/>
          <w:rtl/>
        </w:rPr>
      </w:pPr>
      <w:r w:rsidRPr="007411ED">
        <w:rPr>
          <w:rFonts w:cs="Arial"/>
          <w:sz w:val="36"/>
          <w:szCs w:val="36"/>
          <w:rtl/>
        </w:rPr>
        <w:t xml:space="preserve">يمكن إيجاز أهمية الأهداف السلوكية ودورها في العملية التعليمية التعلمية بما </w:t>
      </w:r>
      <w:proofErr w:type="gramStart"/>
      <w:r w:rsidRPr="007411ED">
        <w:rPr>
          <w:rFonts w:cs="Arial"/>
          <w:sz w:val="36"/>
          <w:szCs w:val="36"/>
          <w:rtl/>
        </w:rPr>
        <w:t xml:space="preserve">يأتي </w:t>
      </w:r>
      <w:r w:rsidR="001C5D04">
        <w:rPr>
          <w:rFonts w:cs="Arial" w:hint="cs"/>
          <w:sz w:val="36"/>
          <w:szCs w:val="36"/>
          <w:rtl/>
        </w:rPr>
        <w:t>؟</w:t>
      </w:r>
      <w:proofErr w:type="gramEnd"/>
    </w:p>
    <w:p w14:paraId="4A1FBA91" w14:textId="3E3C6A77" w:rsidR="007411ED" w:rsidRPr="007411ED" w:rsidRDefault="007411ED" w:rsidP="001C5D04">
      <w:pPr>
        <w:rPr>
          <w:sz w:val="36"/>
          <w:szCs w:val="36"/>
          <w:rtl/>
        </w:rPr>
      </w:pPr>
      <w:r w:rsidRPr="007411ED">
        <w:rPr>
          <w:rFonts w:cs="Arial"/>
          <w:sz w:val="36"/>
          <w:szCs w:val="36"/>
          <w:rtl/>
        </w:rPr>
        <w:t>أولاً: دور الأهداف السلوكية في تخطيط المناهج وتطويرها</w:t>
      </w:r>
    </w:p>
    <w:p w14:paraId="3E453367" w14:textId="77777777" w:rsidR="007411ED" w:rsidRPr="007411ED" w:rsidRDefault="007411ED" w:rsidP="007411ED">
      <w:pPr>
        <w:rPr>
          <w:sz w:val="36"/>
          <w:szCs w:val="36"/>
          <w:rtl/>
        </w:rPr>
      </w:pPr>
      <w:r w:rsidRPr="007411ED">
        <w:rPr>
          <w:rFonts w:cs="Arial"/>
          <w:sz w:val="36"/>
          <w:szCs w:val="36"/>
          <w:rtl/>
        </w:rPr>
        <w:t>وأما دور الأهداف السلوكية في تخطيط المناهج وتطويرها، فهو بما يأتي:</w:t>
      </w:r>
    </w:p>
    <w:p w14:paraId="7FD1D161" w14:textId="77777777" w:rsidR="007411ED" w:rsidRPr="007411ED" w:rsidRDefault="007411ED" w:rsidP="007411ED">
      <w:pPr>
        <w:rPr>
          <w:sz w:val="36"/>
          <w:szCs w:val="36"/>
          <w:rtl/>
        </w:rPr>
      </w:pPr>
    </w:p>
    <w:p w14:paraId="39AFFF21" w14:textId="2ECD3677" w:rsidR="007411ED" w:rsidRPr="007411ED" w:rsidRDefault="007411ED" w:rsidP="001C5D04">
      <w:pPr>
        <w:rPr>
          <w:sz w:val="36"/>
          <w:szCs w:val="36"/>
          <w:rtl/>
        </w:rPr>
      </w:pPr>
      <w:r w:rsidRPr="007411ED">
        <w:rPr>
          <w:rFonts w:cs="Arial"/>
          <w:sz w:val="36"/>
          <w:szCs w:val="36"/>
          <w:rtl/>
        </w:rPr>
        <w:t>1- بناء المناهج التعليمية وتطويرها، واختيار الوسائل والتسهيلات والأنشطة والخبرات التعليمية المناسبة لتنفيذ المناهج.</w:t>
      </w:r>
    </w:p>
    <w:p w14:paraId="105CEB02" w14:textId="11AF47E7" w:rsidR="007411ED" w:rsidRPr="007411ED" w:rsidRDefault="007411ED" w:rsidP="001C5D04">
      <w:pPr>
        <w:rPr>
          <w:sz w:val="36"/>
          <w:szCs w:val="36"/>
          <w:rtl/>
        </w:rPr>
      </w:pPr>
      <w:r w:rsidRPr="007411ED">
        <w:rPr>
          <w:rFonts w:cs="Arial"/>
          <w:sz w:val="36"/>
          <w:szCs w:val="36"/>
          <w:rtl/>
        </w:rPr>
        <w:t>2ـ تطوير الكتب الدراسية وكتب المعلم المصاحبة لتلك الكتب.</w:t>
      </w:r>
    </w:p>
    <w:p w14:paraId="27A81861" w14:textId="0C662623" w:rsidR="007411ED" w:rsidRPr="007411ED" w:rsidRDefault="007411ED" w:rsidP="001C5D04">
      <w:pPr>
        <w:rPr>
          <w:sz w:val="36"/>
          <w:szCs w:val="36"/>
          <w:rtl/>
        </w:rPr>
      </w:pPr>
      <w:r w:rsidRPr="007411ED">
        <w:rPr>
          <w:rFonts w:cs="Arial"/>
          <w:sz w:val="36"/>
          <w:szCs w:val="36"/>
          <w:rtl/>
        </w:rPr>
        <w:t>3ـ توجيه وتطوير برامج إعداد وتدريب المعلمين، خاصة تلك البرامج القائمة على الكفايات التعليمية.</w:t>
      </w:r>
    </w:p>
    <w:p w14:paraId="262EA50E" w14:textId="45D1CF8D" w:rsidR="007411ED" w:rsidRPr="007411ED" w:rsidRDefault="007411ED" w:rsidP="001C5D04">
      <w:pPr>
        <w:rPr>
          <w:sz w:val="36"/>
          <w:szCs w:val="36"/>
          <w:rtl/>
        </w:rPr>
      </w:pPr>
      <w:r w:rsidRPr="007411ED">
        <w:rPr>
          <w:rFonts w:cs="Arial"/>
          <w:sz w:val="36"/>
          <w:szCs w:val="36"/>
          <w:rtl/>
        </w:rPr>
        <w:t>4- تصميم وتطوير برامج التعليم الذاتي والتعليم المبرمج وبرامج التعليم بواسطة الحاسب الآلي.</w:t>
      </w:r>
    </w:p>
    <w:p w14:paraId="667EDD08" w14:textId="77777777" w:rsidR="007411ED" w:rsidRDefault="007411ED" w:rsidP="007411ED">
      <w:pPr>
        <w:rPr>
          <w:sz w:val="36"/>
          <w:szCs w:val="36"/>
          <w:rtl/>
        </w:rPr>
      </w:pPr>
      <w:r w:rsidRPr="007411ED">
        <w:rPr>
          <w:rFonts w:cs="Arial"/>
          <w:sz w:val="36"/>
          <w:szCs w:val="36"/>
          <w:rtl/>
        </w:rPr>
        <w:t>ثانياً: دور الأهداف السلوكية في توجيه أنشطة التعلم والتعليم</w:t>
      </w:r>
    </w:p>
    <w:p w14:paraId="4D464140" w14:textId="77777777" w:rsidR="00DF0809" w:rsidRDefault="00DF0809" w:rsidP="007411ED">
      <w:pPr>
        <w:rPr>
          <w:sz w:val="36"/>
          <w:szCs w:val="36"/>
          <w:rtl/>
        </w:rPr>
      </w:pPr>
    </w:p>
    <w:p w14:paraId="4F3A8481" w14:textId="77777777" w:rsidR="00DF0809" w:rsidRDefault="00DF0809" w:rsidP="007411ED">
      <w:pPr>
        <w:rPr>
          <w:sz w:val="36"/>
          <w:szCs w:val="36"/>
          <w:rtl/>
        </w:rPr>
      </w:pPr>
    </w:p>
    <w:p w14:paraId="1F4919A1" w14:textId="77777777" w:rsidR="00DF0809" w:rsidRDefault="00DF0809" w:rsidP="007411ED">
      <w:pPr>
        <w:rPr>
          <w:sz w:val="36"/>
          <w:szCs w:val="36"/>
          <w:rtl/>
        </w:rPr>
      </w:pPr>
    </w:p>
    <w:p w14:paraId="1E22B8E1" w14:textId="77777777" w:rsidR="00DF0809" w:rsidRDefault="00DF0809" w:rsidP="007411ED">
      <w:pPr>
        <w:rPr>
          <w:sz w:val="36"/>
          <w:szCs w:val="36"/>
          <w:rtl/>
        </w:rPr>
      </w:pPr>
    </w:p>
    <w:p w14:paraId="733EB785" w14:textId="77777777" w:rsidR="00DF0809" w:rsidRPr="007411ED" w:rsidRDefault="00DF0809" w:rsidP="007411ED">
      <w:pPr>
        <w:rPr>
          <w:sz w:val="36"/>
          <w:szCs w:val="36"/>
          <w:rtl/>
        </w:rPr>
      </w:pPr>
    </w:p>
    <w:p w14:paraId="2BF258AB" w14:textId="77777777" w:rsidR="007411ED" w:rsidRPr="007411ED" w:rsidRDefault="007411ED" w:rsidP="007411ED">
      <w:pPr>
        <w:rPr>
          <w:sz w:val="36"/>
          <w:szCs w:val="36"/>
          <w:rtl/>
        </w:rPr>
      </w:pPr>
    </w:p>
    <w:p w14:paraId="41A30493" w14:textId="48135344" w:rsidR="007411ED" w:rsidRPr="00DF0809" w:rsidRDefault="007411ED" w:rsidP="00DF0809">
      <w:pPr>
        <w:rPr>
          <w:b/>
          <w:bCs/>
          <w:sz w:val="36"/>
          <w:szCs w:val="36"/>
          <w:rtl/>
        </w:rPr>
      </w:pPr>
      <w:r w:rsidRPr="001C5D04">
        <w:rPr>
          <w:rFonts w:cs="Arial"/>
          <w:b/>
          <w:bCs/>
          <w:sz w:val="36"/>
          <w:szCs w:val="36"/>
          <w:rtl/>
        </w:rPr>
        <w:t>وأما دور الأهداف في هذا المجال، فهو:</w:t>
      </w:r>
    </w:p>
    <w:p w14:paraId="038CF807" w14:textId="5E897CB1" w:rsidR="007411ED" w:rsidRPr="007411ED" w:rsidRDefault="007411ED" w:rsidP="005215E0">
      <w:pPr>
        <w:rPr>
          <w:sz w:val="36"/>
          <w:szCs w:val="36"/>
          <w:rtl/>
        </w:rPr>
      </w:pPr>
      <w:r w:rsidRPr="007411ED">
        <w:rPr>
          <w:rFonts w:cs="Arial"/>
          <w:sz w:val="36"/>
          <w:szCs w:val="36"/>
          <w:rtl/>
        </w:rPr>
        <w:t>1ـ تيسير عملية التفاهم بين المعلمين من جهة وبين المعلمين وطلابهم من جهة أخرى، فالأهداف السلوكية تمكن المعلم من مناقشة زملائه المعلمين عن الأهداف والغايات التربوية ووسائل وسبل تنفيذ الأهداف، ما يفتح المجال أمام الحوار والتفكير التعاوني، لينعكس إيجابياً على تطوير المناهج وطرق التعليم. كما أنها تسهل سبل الاتصال بين المعلم وطلابه، فالطالب يعرف ما هو مطلوب منه وهذا يساعد على توجيهه وترشيد جهوده، ما يساعد على تقليل من التوتر والقلق من قبل الطالب عن الاختبارات.</w:t>
      </w:r>
    </w:p>
    <w:p w14:paraId="5C8CDDEC" w14:textId="5B8189A9" w:rsidR="007411ED" w:rsidRPr="007411ED" w:rsidRDefault="007411ED" w:rsidP="005215E0">
      <w:pPr>
        <w:rPr>
          <w:sz w:val="36"/>
          <w:szCs w:val="36"/>
          <w:rtl/>
        </w:rPr>
      </w:pPr>
      <w:r w:rsidRPr="007411ED">
        <w:rPr>
          <w:rFonts w:cs="Arial"/>
          <w:sz w:val="36"/>
          <w:szCs w:val="36"/>
          <w:rtl/>
        </w:rPr>
        <w:t>2ـ إسهام الأهداف السلوكية في تسليط الضوء على المفاهيم والحقائق والمعلومات المهمة، التي تكون هيكل الموضوعات الدراسية، وترك التفصيلات والمعلومات غير المهمة، التي قد يحفظها الطالب جهلاً منه بما هو مهم وما هو أقل أهمية.</w:t>
      </w:r>
    </w:p>
    <w:p w14:paraId="3059DBA9" w14:textId="138AFFCC" w:rsidR="007411ED" w:rsidRPr="007411ED" w:rsidRDefault="007411ED" w:rsidP="005215E0">
      <w:pPr>
        <w:rPr>
          <w:sz w:val="36"/>
          <w:szCs w:val="36"/>
          <w:rtl/>
        </w:rPr>
      </w:pPr>
      <w:r w:rsidRPr="007411ED">
        <w:rPr>
          <w:rFonts w:cs="Arial"/>
          <w:sz w:val="36"/>
          <w:szCs w:val="36"/>
          <w:rtl/>
        </w:rPr>
        <w:t>3ـ توفير الإطار التنظيمي لتيسير عملية استقبال المعلومات الجديدة من قبل الطالب، فتصبح المادة مترابطة ذات معنى، ما يساعد على تذكرها.</w:t>
      </w:r>
    </w:p>
    <w:p w14:paraId="024CC17C" w14:textId="77777777" w:rsidR="007411ED" w:rsidRPr="007411ED" w:rsidRDefault="007411ED" w:rsidP="007411ED">
      <w:pPr>
        <w:rPr>
          <w:sz w:val="36"/>
          <w:szCs w:val="36"/>
          <w:rtl/>
        </w:rPr>
      </w:pPr>
      <w:r w:rsidRPr="007411ED">
        <w:rPr>
          <w:rFonts w:cs="Arial"/>
          <w:sz w:val="36"/>
          <w:szCs w:val="36"/>
          <w:rtl/>
        </w:rPr>
        <w:t>4ـ المساعدة على تخطيط وتوجيه عملية التعليم عن طريق اختيار الأنشطة المناسبة المطلوبة لتحقيق العلم بنجاح، بما في ذلك اختيار طريقة التدريس الفاعلة والمناسبة للأهداف واختيار وسائل التعليم المفيدة لتحقيق الهدف السلوكي.</w:t>
      </w:r>
    </w:p>
    <w:p w14:paraId="55A7526A" w14:textId="77777777" w:rsidR="007411ED" w:rsidRPr="007411ED" w:rsidRDefault="007411ED" w:rsidP="007411ED">
      <w:pPr>
        <w:rPr>
          <w:sz w:val="36"/>
          <w:szCs w:val="36"/>
          <w:rtl/>
        </w:rPr>
      </w:pPr>
    </w:p>
    <w:p w14:paraId="310DCDF8" w14:textId="5684020F" w:rsidR="007411ED" w:rsidRPr="007411ED" w:rsidRDefault="007411ED" w:rsidP="005215E0">
      <w:pPr>
        <w:rPr>
          <w:sz w:val="36"/>
          <w:szCs w:val="36"/>
          <w:rtl/>
        </w:rPr>
      </w:pPr>
      <w:r w:rsidRPr="007411ED">
        <w:rPr>
          <w:rFonts w:cs="Arial"/>
          <w:sz w:val="36"/>
          <w:szCs w:val="36"/>
          <w:rtl/>
        </w:rPr>
        <w:t>5ـ توفير الأساس السليم لتقويم تحصيل الطالب وتصميم الاختبارات واختيار أدوات التقويم المناسبة وتحديد مستويات الأداء المرغوبة والشروط أو الظروف التي يتم خلالها قياس مخرجات التعلم.</w:t>
      </w:r>
    </w:p>
    <w:p w14:paraId="79A37BCE" w14:textId="118B8B7A" w:rsidR="007411ED" w:rsidRDefault="007411ED" w:rsidP="007411ED">
      <w:pPr>
        <w:rPr>
          <w:sz w:val="36"/>
          <w:szCs w:val="36"/>
          <w:rtl/>
        </w:rPr>
      </w:pPr>
      <w:r w:rsidRPr="007411ED">
        <w:rPr>
          <w:rFonts w:cs="Arial"/>
          <w:sz w:val="36"/>
          <w:szCs w:val="36"/>
          <w:rtl/>
        </w:rPr>
        <w:t xml:space="preserve">6ـ ترشيد جهود المعلم وتركيزها على مخرجات التعلم (الأهداف) المطلوب </w:t>
      </w:r>
      <w:proofErr w:type="gramStart"/>
      <w:r w:rsidRPr="007411ED">
        <w:rPr>
          <w:rFonts w:cs="Arial"/>
          <w:sz w:val="36"/>
          <w:szCs w:val="36"/>
          <w:rtl/>
        </w:rPr>
        <w:t xml:space="preserve">تحقيقها </w:t>
      </w:r>
      <w:r w:rsidR="005215E0">
        <w:rPr>
          <w:rFonts w:cs="Arial" w:hint="cs"/>
          <w:sz w:val="36"/>
          <w:szCs w:val="36"/>
          <w:rtl/>
        </w:rPr>
        <w:t>.</w:t>
      </w:r>
      <w:proofErr w:type="gramEnd"/>
    </w:p>
    <w:p w14:paraId="3191C277" w14:textId="77777777" w:rsidR="00C064D5" w:rsidRDefault="00C064D5" w:rsidP="007411ED">
      <w:pPr>
        <w:rPr>
          <w:sz w:val="36"/>
          <w:szCs w:val="36"/>
          <w:rtl/>
        </w:rPr>
      </w:pPr>
    </w:p>
    <w:p w14:paraId="46706504" w14:textId="77777777" w:rsidR="00C064D5" w:rsidRDefault="00C064D5" w:rsidP="007411ED">
      <w:pPr>
        <w:rPr>
          <w:sz w:val="36"/>
          <w:szCs w:val="36"/>
          <w:rtl/>
        </w:rPr>
      </w:pPr>
    </w:p>
    <w:p w14:paraId="1258BD5C" w14:textId="77777777" w:rsidR="00C064D5" w:rsidRDefault="00C064D5" w:rsidP="007411ED">
      <w:pPr>
        <w:rPr>
          <w:sz w:val="36"/>
          <w:szCs w:val="36"/>
          <w:rtl/>
        </w:rPr>
      </w:pPr>
    </w:p>
    <w:p w14:paraId="528B01C8" w14:textId="77777777" w:rsidR="00C064D5" w:rsidRPr="007411ED" w:rsidRDefault="00C064D5" w:rsidP="007411ED">
      <w:pPr>
        <w:rPr>
          <w:sz w:val="36"/>
          <w:szCs w:val="36"/>
          <w:rtl/>
        </w:rPr>
      </w:pPr>
    </w:p>
    <w:p w14:paraId="0FD19070" w14:textId="77777777" w:rsidR="007411ED" w:rsidRPr="007411ED" w:rsidRDefault="007411ED" w:rsidP="007411ED">
      <w:pPr>
        <w:rPr>
          <w:sz w:val="36"/>
          <w:szCs w:val="36"/>
          <w:rtl/>
        </w:rPr>
      </w:pPr>
    </w:p>
    <w:p w14:paraId="6B809118" w14:textId="31727B79" w:rsidR="007411ED" w:rsidRPr="005215E0" w:rsidRDefault="007411ED" w:rsidP="005215E0">
      <w:pPr>
        <w:rPr>
          <w:b/>
          <w:bCs/>
          <w:sz w:val="36"/>
          <w:szCs w:val="36"/>
          <w:rtl/>
        </w:rPr>
      </w:pPr>
      <w:r w:rsidRPr="005215E0">
        <w:rPr>
          <w:rFonts w:cs="Arial"/>
          <w:b/>
          <w:bCs/>
          <w:sz w:val="36"/>
          <w:szCs w:val="36"/>
          <w:rtl/>
        </w:rPr>
        <w:t>ثالثا: دور الأهداف السلوكية في عملية التقويم</w:t>
      </w:r>
    </w:p>
    <w:p w14:paraId="683C46B0" w14:textId="280D4C10" w:rsidR="007411ED" w:rsidRPr="007411ED" w:rsidRDefault="007411ED" w:rsidP="005215E0">
      <w:pPr>
        <w:rPr>
          <w:sz w:val="36"/>
          <w:szCs w:val="36"/>
          <w:rtl/>
        </w:rPr>
      </w:pPr>
      <w:r w:rsidRPr="007411ED">
        <w:rPr>
          <w:rFonts w:cs="Arial"/>
          <w:sz w:val="36"/>
          <w:szCs w:val="36"/>
          <w:rtl/>
        </w:rPr>
        <w:t xml:space="preserve">تقوم الأهداف بتوفير القاعدة التي يجب أن تنطلق منها العملية التقويمية، فالأهداف تسمح للمعلمين والمربّين بالوقوف على مدى فاعلية التعليم، ونجاحه في تحقيق التغير المطلوب في سلوك المتعلم؛ إذ ما لم يحدد نوع هذا التغير، أي ما لم توضع الأهداف، لن يتمكن المعلم من القيام بعملية التقويم، ما يؤدي إلى الحيلولة دون التعرف على مصير الجهد المبذول في عملية التعليم، سواء كان هذا الجهد من جانب المعلم، أم المتعلم، أم السلطات التربوية الأُخر ذات العلاقة </w:t>
      </w:r>
    </w:p>
    <w:p w14:paraId="6B70B44A" w14:textId="77777777" w:rsidR="007411ED" w:rsidRPr="007411ED" w:rsidRDefault="007411ED" w:rsidP="007411ED">
      <w:pPr>
        <w:rPr>
          <w:sz w:val="36"/>
          <w:szCs w:val="36"/>
          <w:rtl/>
        </w:rPr>
      </w:pPr>
      <w:r w:rsidRPr="007411ED">
        <w:rPr>
          <w:rFonts w:cs="Arial"/>
          <w:sz w:val="36"/>
          <w:szCs w:val="36"/>
          <w:rtl/>
        </w:rPr>
        <w:t>لا تنس: واحدة من أهم أدوات قياس قيمة التعليم والأفكار بصورة عامة، هي الوقوف على الأسس التي تعد مقياساً ومعياراً لعملية التقييم، وهذا ما توفره الأهداف (15).</w:t>
      </w:r>
    </w:p>
    <w:p w14:paraId="5DC1595E" w14:textId="77777777" w:rsidR="007411ED" w:rsidRPr="007411ED" w:rsidRDefault="007411ED" w:rsidP="007411ED">
      <w:pPr>
        <w:rPr>
          <w:sz w:val="36"/>
          <w:szCs w:val="36"/>
          <w:rtl/>
        </w:rPr>
      </w:pPr>
    </w:p>
    <w:p w14:paraId="5D8E46EF" w14:textId="77777777" w:rsidR="007411ED" w:rsidRPr="005215E0" w:rsidRDefault="007411ED" w:rsidP="007411ED">
      <w:pPr>
        <w:rPr>
          <w:b/>
          <w:bCs/>
          <w:sz w:val="36"/>
          <w:szCs w:val="36"/>
          <w:rtl/>
        </w:rPr>
      </w:pPr>
      <w:r w:rsidRPr="005215E0">
        <w:rPr>
          <w:rFonts w:cs="Arial"/>
          <w:b/>
          <w:bCs/>
          <w:sz w:val="36"/>
          <w:szCs w:val="36"/>
          <w:rtl/>
        </w:rPr>
        <w:t xml:space="preserve">المطلب الرابع: </w:t>
      </w:r>
      <w:r w:rsidRPr="00CF1EFB">
        <w:rPr>
          <w:rFonts w:cs="Arial"/>
          <w:b/>
          <w:bCs/>
          <w:sz w:val="36"/>
          <w:szCs w:val="36"/>
          <w:highlight w:val="yellow"/>
          <w:rtl/>
        </w:rPr>
        <w:t>مصادر اشتقاق الأهداف السلوكية</w:t>
      </w:r>
    </w:p>
    <w:p w14:paraId="36442C38" w14:textId="77777777" w:rsidR="007411ED" w:rsidRPr="007411ED" w:rsidRDefault="007411ED" w:rsidP="007411ED">
      <w:pPr>
        <w:rPr>
          <w:sz w:val="36"/>
          <w:szCs w:val="36"/>
          <w:rtl/>
        </w:rPr>
      </w:pPr>
    </w:p>
    <w:p w14:paraId="5E2161D0" w14:textId="212BD369" w:rsidR="007411ED" w:rsidRPr="007411ED" w:rsidRDefault="007411ED" w:rsidP="005215E0">
      <w:pPr>
        <w:rPr>
          <w:sz w:val="36"/>
          <w:szCs w:val="36"/>
          <w:rtl/>
        </w:rPr>
      </w:pPr>
      <w:r w:rsidRPr="007411ED">
        <w:rPr>
          <w:rFonts w:cs="Arial"/>
          <w:sz w:val="36"/>
          <w:szCs w:val="36"/>
          <w:rtl/>
        </w:rPr>
        <w:t>لاشتقاق الأهداف السلوكية مصادر مختلفة متنوعة تختلف من مجتمع إلى مجتمع آخر، ولكن بصورة عامة، يمكن عد ما يلي أهم هذه المصادر:</w:t>
      </w:r>
    </w:p>
    <w:p w14:paraId="701A2A89" w14:textId="295A3591" w:rsidR="007411ED" w:rsidRPr="007411ED" w:rsidRDefault="007411ED" w:rsidP="005215E0">
      <w:pPr>
        <w:rPr>
          <w:sz w:val="36"/>
          <w:szCs w:val="36"/>
          <w:rtl/>
        </w:rPr>
      </w:pPr>
      <w:r w:rsidRPr="007411ED">
        <w:rPr>
          <w:rFonts w:cs="Arial"/>
          <w:sz w:val="36"/>
          <w:szCs w:val="36"/>
          <w:rtl/>
        </w:rPr>
        <w:t>1- ثقافة المجتمع وحاجاته وأهدافه وقيمه واتجاهاته وحضارته.</w:t>
      </w:r>
    </w:p>
    <w:p w14:paraId="179619A5" w14:textId="04C5CE07" w:rsidR="007411ED" w:rsidRPr="007411ED" w:rsidRDefault="007411ED" w:rsidP="005215E0">
      <w:pPr>
        <w:rPr>
          <w:sz w:val="36"/>
          <w:szCs w:val="36"/>
          <w:rtl/>
        </w:rPr>
      </w:pPr>
      <w:r w:rsidRPr="007411ED">
        <w:rPr>
          <w:rFonts w:cs="Arial"/>
          <w:sz w:val="36"/>
          <w:szCs w:val="36"/>
          <w:rtl/>
        </w:rPr>
        <w:t>2ـ الأفكار والمبادئ التربوية السائدة.</w:t>
      </w:r>
    </w:p>
    <w:p w14:paraId="0290F047" w14:textId="337D878F" w:rsidR="007411ED" w:rsidRPr="007411ED" w:rsidRDefault="007411ED" w:rsidP="005215E0">
      <w:pPr>
        <w:rPr>
          <w:sz w:val="36"/>
          <w:szCs w:val="36"/>
          <w:rtl/>
        </w:rPr>
      </w:pPr>
      <w:r w:rsidRPr="007411ED">
        <w:rPr>
          <w:rFonts w:cs="Arial"/>
          <w:sz w:val="36"/>
          <w:szCs w:val="36"/>
          <w:rtl/>
        </w:rPr>
        <w:t>3ـ طبيعة التلميذ وحاجاته ومشكلاته وميوله ومستوى نضجه وقدرته العقلية.</w:t>
      </w:r>
    </w:p>
    <w:p w14:paraId="01079642" w14:textId="50732C03" w:rsidR="007411ED" w:rsidRPr="007411ED" w:rsidRDefault="007411ED" w:rsidP="002B137D">
      <w:pPr>
        <w:rPr>
          <w:sz w:val="36"/>
          <w:szCs w:val="36"/>
          <w:rtl/>
        </w:rPr>
      </w:pPr>
      <w:r w:rsidRPr="007411ED">
        <w:rPr>
          <w:rFonts w:cs="Arial"/>
          <w:sz w:val="36"/>
          <w:szCs w:val="36"/>
          <w:rtl/>
        </w:rPr>
        <w:t>4- طبيعة المواد الدراسية أو المعرفة الإنسانية.</w:t>
      </w:r>
    </w:p>
    <w:p w14:paraId="1FFCAE7B" w14:textId="71C64872" w:rsidR="007411ED" w:rsidRPr="007411ED" w:rsidRDefault="007411ED" w:rsidP="005215E0">
      <w:pPr>
        <w:rPr>
          <w:sz w:val="36"/>
          <w:szCs w:val="36"/>
          <w:rtl/>
        </w:rPr>
      </w:pPr>
      <w:r w:rsidRPr="007411ED">
        <w:rPr>
          <w:rFonts w:cs="Arial"/>
          <w:sz w:val="36"/>
          <w:szCs w:val="36"/>
          <w:rtl/>
        </w:rPr>
        <w:t>5ـ ما يواجه المجتمع من مشكلات نتيجة التطور العلمي والتكنولوجي.</w:t>
      </w:r>
    </w:p>
    <w:p w14:paraId="3BBE5919" w14:textId="77777777" w:rsidR="007411ED" w:rsidRPr="007411ED" w:rsidRDefault="007411ED" w:rsidP="007411ED">
      <w:pPr>
        <w:rPr>
          <w:sz w:val="36"/>
          <w:szCs w:val="36"/>
          <w:rtl/>
        </w:rPr>
      </w:pPr>
      <w:r w:rsidRPr="007411ED">
        <w:rPr>
          <w:rFonts w:cs="Arial"/>
          <w:sz w:val="36"/>
          <w:szCs w:val="36"/>
          <w:rtl/>
        </w:rPr>
        <w:t>6ـ دوافع ورغبات واتجاهات مُعدي المناهج والبرامج التربوية والمعلمين المشاركين في إعدادها وتنفيذها (16).</w:t>
      </w:r>
    </w:p>
    <w:p w14:paraId="106CDCF4" w14:textId="77777777" w:rsidR="007411ED" w:rsidRPr="007411ED" w:rsidRDefault="007411ED" w:rsidP="007411ED">
      <w:pPr>
        <w:rPr>
          <w:sz w:val="36"/>
          <w:szCs w:val="36"/>
          <w:rtl/>
        </w:rPr>
      </w:pPr>
    </w:p>
    <w:p w14:paraId="61AD2731" w14:textId="05F0F0DC" w:rsidR="00C41326" w:rsidRPr="007411ED" w:rsidRDefault="00C41326" w:rsidP="007411ED">
      <w:pPr>
        <w:rPr>
          <w:sz w:val="36"/>
          <w:szCs w:val="36"/>
        </w:rPr>
      </w:pPr>
    </w:p>
    <w:sectPr w:rsidR="00C41326" w:rsidRPr="007411ED" w:rsidSect="00DC4835">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326"/>
    <w:rsid w:val="00185EEE"/>
    <w:rsid w:val="001C4833"/>
    <w:rsid w:val="001C5D04"/>
    <w:rsid w:val="00211A50"/>
    <w:rsid w:val="002557CA"/>
    <w:rsid w:val="002B137D"/>
    <w:rsid w:val="004267D9"/>
    <w:rsid w:val="005215E0"/>
    <w:rsid w:val="00696F61"/>
    <w:rsid w:val="007411ED"/>
    <w:rsid w:val="00747467"/>
    <w:rsid w:val="0089421A"/>
    <w:rsid w:val="009367B8"/>
    <w:rsid w:val="00AA68B5"/>
    <w:rsid w:val="00B7528C"/>
    <w:rsid w:val="00BB4209"/>
    <w:rsid w:val="00C064D5"/>
    <w:rsid w:val="00C41326"/>
    <w:rsid w:val="00C54E00"/>
    <w:rsid w:val="00C807F7"/>
    <w:rsid w:val="00CF1EFB"/>
    <w:rsid w:val="00D172C7"/>
    <w:rsid w:val="00D6065F"/>
    <w:rsid w:val="00D754C0"/>
    <w:rsid w:val="00DC4835"/>
    <w:rsid w:val="00DF0809"/>
    <w:rsid w:val="00E22AAF"/>
    <w:rsid w:val="00E61EDD"/>
    <w:rsid w:val="00ED26DF"/>
    <w:rsid w:val="00EF77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11E37"/>
  <w15:chartTrackingRefBased/>
  <w15:docId w15:val="{F8DC48EB-A298-4462-85C0-A7D273118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11</Pages>
  <Words>1480</Words>
  <Characters>8442</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SURFACE</dc:creator>
  <cp:keywords/>
  <dc:description/>
  <cp:lastModifiedBy>SURFACE</cp:lastModifiedBy>
  <cp:revision>17</cp:revision>
  <dcterms:created xsi:type="dcterms:W3CDTF">2024-12-01T13:01:00Z</dcterms:created>
  <dcterms:modified xsi:type="dcterms:W3CDTF">2025-06-02T08:57:00Z</dcterms:modified>
</cp:coreProperties>
</file>